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D" w:rsidRDefault="006E1D4D" w:rsidP="00765E7D">
      <w:pPr>
        <w:pStyle w:val="Normalny1"/>
      </w:pP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765E7D" w:rsidRPr="002F4EBB" w:rsidTr="00682571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9F4D73" w:rsidP="00682571">
            <w:pPr>
              <w:pStyle w:val="Nagwek6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Załącznik nr 1</w:t>
            </w:r>
          </w:p>
        </w:tc>
      </w:tr>
      <w:tr w:rsidR="00765E7D" w:rsidRPr="002F4EBB" w:rsidTr="00D0299F">
        <w:trPr>
          <w:trHeight w:hRule="exact" w:val="1371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65E7D" w:rsidRPr="002F4EBB" w:rsidRDefault="00765E7D" w:rsidP="00682571">
            <w:pPr>
              <w:pStyle w:val="Nagwek61"/>
              <w:spacing w:line="36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OPIS PRZEDMIOTU ZAMÓWIENIA</w:t>
            </w:r>
          </w:p>
          <w:p w:rsidR="00D0299F" w:rsidRDefault="00D0299F" w:rsidP="00D0299F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na zadanie:</w:t>
            </w:r>
          </w:p>
          <w:p w:rsidR="00872F0B" w:rsidRPr="00EE5E83" w:rsidRDefault="00872F0B" w:rsidP="00872F0B">
            <w:pPr>
              <w:jc w:val="center"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zakup </w:t>
            </w:r>
            <w:r w:rsidR="003F7E1B">
              <w:rPr>
                <w:b/>
                <w:bCs/>
                <w:i/>
                <w:iCs/>
                <w:szCs w:val="24"/>
              </w:rPr>
              <w:t>sprzętu komputerowego</w:t>
            </w:r>
            <w:r>
              <w:rPr>
                <w:b/>
                <w:bCs/>
                <w:i/>
                <w:iCs/>
                <w:szCs w:val="24"/>
              </w:rPr>
              <w:t xml:space="preserve"> do wyposażenia sal dydaktycznych w Szkole Podstawowej im.</w:t>
            </w:r>
            <w:r w:rsidR="003F7E1B">
              <w:rPr>
                <w:b/>
                <w:bCs/>
                <w:i/>
                <w:iCs/>
                <w:szCs w:val="24"/>
              </w:rPr>
              <w:t> </w:t>
            </w:r>
            <w:r>
              <w:rPr>
                <w:b/>
                <w:bCs/>
                <w:i/>
                <w:iCs/>
                <w:szCs w:val="24"/>
              </w:rPr>
              <w:t xml:space="preserve">Bohaterów Grudnia ’70 w Łęgowie </w:t>
            </w:r>
          </w:p>
          <w:p w:rsidR="00765E7D" w:rsidRPr="002F4EBB" w:rsidRDefault="00765E7D" w:rsidP="00AB449C">
            <w:pPr>
              <w:pStyle w:val="Nagwek6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65E7D" w:rsidRDefault="00765E7D" w:rsidP="00765E7D">
      <w:pPr>
        <w:pStyle w:val="Normalny1"/>
      </w:pPr>
    </w:p>
    <w:p w:rsidR="00765E7D" w:rsidRPr="001B01B0" w:rsidRDefault="00765E7D" w:rsidP="00765E7D">
      <w:pPr>
        <w:pStyle w:val="Akapitzlist"/>
        <w:spacing w:line="360" w:lineRule="auto"/>
        <w:ind w:left="502"/>
        <w:rPr>
          <w:rFonts w:ascii="Arial" w:hAnsi="Arial" w:cs="Arial"/>
          <w:b/>
          <w:sz w:val="20"/>
        </w:rPr>
      </w:pPr>
    </w:p>
    <w:p w:rsidR="00765E7D" w:rsidRPr="001B01B0" w:rsidRDefault="00765E7D" w:rsidP="00765E7D">
      <w:pPr>
        <w:pStyle w:val="Akapitzlist"/>
        <w:spacing w:line="360" w:lineRule="auto"/>
        <w:ind w:left="0"/>
        <w:rPr>
          <w:rFonts w:ascii="Arial" w:hAnsi="Arial" w:cs="Arial"/>
          <w:b/>
          <w:sz w:val="20"/>
        </w:rPr>
      </w:pPr>
    </w:p>
    <w:p w:rsidR="00765E7D" w:rsidRPr="00EA4AEB" w:rsidRDefault="00765E7D" w:rsidP="00765E7D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Komputer przenośny</w:t>
      </w:r>
      <w:r w:rsidRPr="001B01B0">
        <w:rPr>
          <w:rFonts w:ascii="Arial" w:hAnsi="Arial" w:cs="Arial"/>
          <w:b/>
          <w:sz w:val="20"/>
        </w:rPr>
        <w:t xml:space="preserve">  – ilość</w:t>
      </w:r>
      <w:r w:rsidR="001D260C">
        <w:rPr>
          <w:rFonts w:ascii="Arial" w:hAnsi="Arial" w:cs="Arial"/>
          <w:b/>
          <w:sz w:val="20"/>
        </w:rPr>
        <w:t xml:space="preserve"> </w:t>
      </w:r>
      <w:r w:rsidR="00C3154A">
        <w:rPr>
          <w:rFonts w:ascii="Arial" w:hAnsi="Arial" w:cs="Arial"/>
          <w:b/>
          <w:sz w:val="20"/>
        </w:rPr>
        <w:t>od 10</w:t>
      </w:r>
      <w:r w:rsidR="00872F0B">
        <w:rPr>
          <w:rFonts w:ascii="Arial" w:hAnsi="Arial" w:cs="Arial"/>
          <w:b/>
          <w:sz w:val="20"/>
        </w:rPr>
        <w:t xml:space="preserve"> do </w:t>
      </w:r>
      <w:r w:rsidR="00C3154A">
        <w:rPr>
          <w:rFonts w:ascii="Arial" w:hAnsi="Arial" w:cs="Arial"/>
          <w:b/>
          <w:sz w:val="20"/>
        </w:rPr>
        <w:t>1</w:t>
      </w:r>
      <w:r w:rsidR="00872F0B">
        <w:rPr>
          <w:rFonts w:ascii="Arial" w:hAnsi="Arial" w:cs="Arial"/>
          <w:b/>
          <w:sz w:val="20"/>
        </w:rPr>
        <w:t xml:space="preserve">2 </w:t>
      </w:r>
      <w:r w:rsidRPr="001B01B0">
        <w:rPr>
          <w:rFonts w:ascii="Arial" w:hAnsi="Arial" w:cs="Arial"/>
          <w:b/>
          <w:sz w:val="20"/>
        </w:rPr>
        <w:t>szt</w:t>
      </w:r>
      <w:r>
        <w:rPr>
          <w:rFonts w:ascii="Arial" w:hAnsi="Arial" w:cs="Arial"/>
          <w:b/>
          <w:sz w:val="20"/>
        </w:rPr>
        <w:t>.</w:t>
      </w:r>
      <w:r w:rsidR="00872F0B">
        <w:rPr>
          <w:rFonts w:ascii="Arial" w:hAnsi="Arial" w:cs="Arial"/>
          <w:b/>
          <w:sz w:val="20"/>
        </w:rPr>
        <w:t xml:space="preserve"> </w:t>
      </w:r>
      <w:r w:rsidR="00872F0B" w:rsidRPr="00EA4AEB">
        <w:rPr>
          <w:rFonts w:ascii="Arial" w:hAnsi="Arial" w:cs="Arial"/>
          <w:sz w:val="20"/>
        </w:rPr>
        <w:t>(w zależności od ceny</w:t>
      </w:r>
      <w:r w:rsidR="00EA4AEB" w:rsidRPr="00EA4AEB">
        <w:rPr>
          <w:rFonts w:ascii="Arial" w:hAnsi="Arial" w:cs="Arial"/>
          <w:sz w:val="20"/>
        </w:rPr>
        <w:t xml:space="preserve"> – zamawiający ma określoną kwotę na zakup sprzętu</w:t>
      </w:r>
      <w:r w:rsidR="00872F0B" w:rsidRPr="00EA4AEB">
        <w:rPr>
          <w:rFonts w:ascii="Arial" w:hAnsi="Arial" w:cs="Arial"/>
          <w:sz w:val="20"/>
        </w:rPr>
        <w:t>)</w:t>
      </w:r>
    </w:p>
    <w:tbl>
      <w:tblPr>
        <w:tblW w:w="8781" w:type="dxa"/>
        <w:tblInd w:w="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6946"/>
      </w:tblGrid>
      <w:tr w:rsidR="00765E7D" w:rsidRPr="001B01B0" w:rsidTr="009F4D73">
        <w:trPr>
          <w:trHeight w:val="56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65E7D" w:rsidRPr="00564D97" w:rsidRDefault="00765E7D" w:rsidP="009F4D73">
            <w:pPr>
              <w:spacing w:before="55"/>
              <w:ind w:right="141"/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Nazwa komponentu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65E7D" w:rsidRPr="00564D97" w:rsidRDefault="00765E7D" w:rsidP="00682571">
            <w:pPr>
              <w:ind w:right="-20"/>
              <w:jc w:val="center"/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b/>
                <w:kern w:val="0"/>
                <w:sz w:val="16"/>
                <w:szCs w:val="16"/>
                <w:lang w:bidi="ar-SA"/>
              </w:rPr>
              <w:t>Wymagane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Procesor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CC414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Procesor klasy x86, 64 bitowy, uzyskujący wynik "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ave</w:t>
            </w:r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rage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cpu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mark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" co najmniej </w:t>
            </w:r>
            <w:r w:rsidR="009A36B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24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00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punktów w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 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te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ś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cie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Passmark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- CPU Mark według wyników procesorów publikowanych na stronie http://cpubenchmark.net/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.</w:t>
            </w:r>
          </w:p>
        </w:tc>
      </w:tr>
      <w:tr w:rsidR="007465EE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5EE" w:rsidRPr="00564D97" w:rsidRDefault="007465EE" w:rsidP="00FF654E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Ekran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5EE" w:rsidRPr="00564D97" w:rsidRDefault="00C971C3" w:rsidP="000228DE">
            <w:pPr>
              <w:ind w:left="57"/>
              <w:outlineLvl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Przekątna minimalnie 1</w:t>
            </w:r>
            <w:r w:rsidR="000228DE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5</w:t>
            </w:r>
            <w:r w:rsidR="00770C56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” i nie większa niż 1</w:t>
            </w:r>
            <w:r w:rsidR="007465EE"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6”, rozdzielczość min. 1366 x 768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Pamięć RAM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ind w:left="58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&gt;= 4 GB</w:t>
            </w:r>
            <w:r w:rsidR="00A01AC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DDR3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Dysk twardy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0228DE" w:rsidP="00CC414D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Min </w:t>
            </w:r>
            <w:r w:rsidR="00C3154A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24</w:t>
            </w:r>
            <w:r w:rsidR="00CC414D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0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GB SSD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Audio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widowControl/>
              <w:suppressAutoHyphens w:val="0"/>
              <w:autoSpaceDN w:val="0"/>
              <w:adjustRightInd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Karta d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ź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więkowa zintegrowana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Komunikacja sieciowa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10/100</w:t>
            </w:r>
            <w:r w:rsidR="0029144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,1000</w:t>
            </w:r>
            <w:r w:rsidR="00B3510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Ethernet,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IEEE 802.11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b/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g/n,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Bluetooth.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Porty/złącza wbudowane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left="418" w:hanging="284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1 x </w:t>
            </w:r>
            <w:r w:rsidR="00A01ACB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HDMI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, </w:t>
            </w:r>
          </w:p>
          <w:p w:rsidR="00765E7D" w:rsidRPr="00564D97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 x USB 3.0</w:t>
            </w:r>
          </w:p>
          <w:p w:rsidR="00765E7D" w:rsidRPr="00962E8A" w:rsidRDefault="0042174C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962E8A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</w:t>
            </w:r>
            <w:r w:rsidR="00765E7D" w:rsidRPr="00962E8A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x USB 2.0</w:t>
            </w:r>
            <w:r w:rsidR="00FD0337" w:rsidRPr="00962E8A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="00765E7D" w:rsidRPr="00962E8A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lub USB 3.0</w:t>
            </w:r>
          </w:p>
          <w:p w:rsidR="00765E7D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 x RJ 45,</w:t>
            </w:r>
          </w:p>
          <w:p w:rsidR="00765E7D" w:rsidRPr="008C66F9" w:rsidRDefault="00765E7D" w:rsidP="00765E7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18"/>
              </w:tabs>
              <w:autoSpaceDE/>
              <w:ind w:hanging="586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1x Audio</w:t>
            </w:r>
          </w:p>
        </w:tc>
      </w:tr>
      <w:tr w:rsidR="00765E7D" w:rsidRPr="001B01B0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3928A4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Bateria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C675E8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Bateria Li-</w:t>
            </w:r>
            <w:proofErr w:type="spellStart"/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Ion</w:t>
            </w:r>
            <w:proofErr w:type="spellEnd"/>
            <w:r w:rsidR="00C675E8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3 lub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4 komorowa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</w:p>
        </w:tc>
      </w:tr>
      <w:tr w:rsidR="00765E7D" w:rsidRPr="009532EC" w:rsidTr="0068257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spacing w:before="55"/>
              <w:ind w:right="141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System operacyjny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65E7D" w:rsidRPr="009532EC" w:rsidRDefault="00C675E8" w:rsidP="00CC414D">
            <w:pPr>
              <w:widowControl/>
              <w:suppressAutoHyphens w:val="0"/>
              <w:autoSpaceDN w:val="0"/>
              <w:adjustRightInd w:val="0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="00CC414D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Windows 10</w:t>
            </w:r>
          </w:p>
        </w:tc>
      </w:tr>
      <w:tr w:rsidR="00765E7D" w:rsidRPr="001B01B0" w:rsidTr="003928A4">
        <w:trPr>
          <w:trHeight w:val="243"/>
        </w:trPr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Masa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(bez baterii)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ind w:left="58"/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&lt;=</w:t>
            </w:r>
            <w:r w:rsidRPr="00564D97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2,5 kg</w:t>
            </w:r>
          </w:p>
        </w:tc>
      </w:tr>
      <w:tr w:rsidR="00765E7D" w:rsidRPr="001B01B0" w:rsidTr="003928A4">
        <w:trPr>
          <w:trHeight w:val="632"/>
        </w:trPr>
        <w:tc>
          <w:tcPr>
            <w:tcW w:w="1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5E7D" w:rsidRPr="00564D97" w:rsidRDefault="00765E7D" w:rsidP="00682571">
            <w:pP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Dodatkowe wyposażenie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1C3" w:rsidRDefault="00765E7D" w:rsidP="00682571">
            <w:pPr>
              <w:shd w:val="clear" w:color="auto" w:fill="FFFFFF"/>
              <w:tabs>
                <w:tab w:val="num" w:pos="418"/>
              </w:tabs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mysz optyczna USB z rolką</w:t>
            </w:r>
            <w:r w:rsidRPr="008C66F9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(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scroll</w:t>
            </w:r>
            <w:proofErr w:type="spellEnd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) min 1000 </w:t>
            </w:r>
            <w:proofErr w:type="spellStart"/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dpi</w:t>
            </w:r>
            <w:proofErr w:type="spellEnd"/>
            <w:r w:rsidR="00C971C3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,</w:t>
            </w:r>
            <w:r w:rsidR="00C3154A" w:rsidRPr="00C3154A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 trwała konstrukcja (odporna na upadki z wysokości biurka)</w:t>
            </w:r>
          </w:p>
          <w:p w:rsidR="00EB2A9D" w:rsidRDefault="00C675E8" w:rsidP="003928A4">
            <w:pPr>
              <w:shd w:val="clear" w:color="auto" w:fill="FFFFFF"/>
              <w:tabs>
                <w:tab w:val="num" w:pos="418"/>
              </w:tabs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 xml:space="preserve">słuchawki nauszne </w:t>
            </w:r>
            <w:r w:rsidR="003928A4">
              <w:rPr>
                <w:rFonts w:ascii="Helvetica" w:hAnsi="Helvetica" w:cs="Helvetica"/>
                <w:kern w:val="0"/>
                <w:sz w:val="16"/>
                <w:szCs w:val="16"/>
                <w:lang w:bidi="ar-SA"/>
              </w:rPr>
              <w:t>z mikrofonem i wtyczką umożliwiającą (wtyczkami umożliwiającymi) podłączenie do laptopa – minimalna długość przewodu 1m</w:t>
            </w:r>
          </w:p>
        </w:tc>
      </w:tr>
    </w:tbl>
    <w:p w:rsidR="00765E7D" w:rsidRDefault="00765E7D" w:rsidP="00765E7D">
      <w:pPr>
        <w:spacing w:line="360" w:lineRule="auto"/>
        <w:rPr>
          <w:rFonts w:ascii="Arial" w:hAnsi="Arial" w:cs="Arial"/>
          <w:b/>
          <w:sz w:val="20"/>
        </w:rPr>
      </w:pPr>
    </w:p>
    <w:p w:rsidR="00962E8A" w:rsidRPr="00962E8A" w:rsidRDefault="00962E8A" w:rsidP="00962E8A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Mysz optyczna </w:t>
      </w:r>
      <w:r w:rsidR="001B7594">
        <w:rPr>
          <w:rFonts w:ascii="Arial" w:hAnsi="Arial" w:cs="Arial"/>
          <w:b/>
          <w:sz w:val="20"/>
        </w:rPr>
        <w:t xml:space="preserve">USB </w:t>
      </w:r>
      <w:r w:rsidRPr="00962E8A">
        <w:rPr>
          <w:rFonts w:ascii="Arial" w:hAnsi="Arial" w:cs="Arial"/>
          <w:sz w:val="20"/>
        </w:rPr>
        <w:t>– ilość 10 szt.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962E8A">
        <w:rPr>
          <w:rFonts w:ascii="Arial" w:hAnsi="Arial" w:cs="Arial"/>
          <w:sz w:val="20"/>
        </w:rPr>
        <w:t xml:space="preserve">z rolką </w:t>
      </w:r>
      <w:proofErr w:type="spellStart"/>
      <w:r w:rsidRPr="00962E8A">
        <w:rPr>
          <w:rFonts w:ascii="Arial" w:hAnsi="Arial" w:cs="Arial"/>
          <w:sz w:val="20"/>
        </w:rPr>
        <w:t>scroll</w:t>
      </w:r>
      <w:proofErr w:type="spellEnd"/>
      <w:r w:rsidRPr="00962E8A">
        <w:rPr>
          <w:rFonts w:ascii="Arial" w:hAnsi="Arial" w:cs="Arial"/>
          <w:sz w:val="20"/>
        </w:rPr>
        <w:t xml:space="preserve"> min. 1000 </w:t>
      </w:r>
      <w:proofErr w:type="spellStart"/>
      <w:r w:rsidRPr="00962E8A">
        <w:rPr>
          <w:rFonts w:ascii="Arial" w:hAnsi="Arial" w:cs="Arial"/>
          <w:sz w:val="20"/>
        </w:rPr>
        <w:t>dpi</w:t>
      </w:r>
      <w:proofErr w:type="spellEnd"/>
      <w:r w:rsidR="001B7594">
        <w:rPr>
          <w:rFonts w:ascii="Arial" w:hAnsi="Arial" w:cs="Arial"/>
          <w:sz w:val="20"/>
        </w:rPr>
        <w:t>, trwała konstrukcja</w:t>
      </w:r>
      <w:r w:rsidR="00A120B9">
        <w:rPr>
          <w:rFonts w:ascii="Arial" w:hAnsi="Arial" w:cs="Arial"/>
          <w:sz w:val="20"/>
        </w:rPr>
        <w:t xml:space="preserve"> (odporna na upadki</w:t>
      </w:r>
      <w:r w:rsidR="00C3154A">
        <w:rPr>
          <w:rFonts w:ascii="Arial" w:hAnsi="Arial" w:cs="Arial"/>
          <w:sz w:val="20"/>
        </w:rPr>
        <w:t xml:space="preserve"> z wysokości biurka</w:t>
      </w:r>
      <w:r w:rsidR="00A120B9">
        <w:rPr>
          <w:rFonts w:ascii="Arial" w:hAnsi="Arial" w:cs="Arial"/>
          <w:sz w:val="20"/>
        </w:rPr>
        <w:t>)</w:t>
      </w:r>
    </w:p>
    <w:p w:rsidR="00962E8A" w:rsidRDefault="00962E8A" w:rsidP="001B7594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 w:rsidRPr="001B7594">
        <w:rPr>
          <w:rFonts w:ascii="Arial" w:hAnsi="Arial" w:cs="Arial"/>
          <w:b/>
          <w:sz w:val="20"/>
        </w:rPr>
        <w:t>Klawiatura</w:t>
      </w:r>
      <w:r w:rsidR="001B7594" w:rsidRPr="001B7594">
        <w:rPr>
          <w:rFonts w:ascii="Arial" w:hAnsi="Arial" w:cs="Arial"/>
          <w:b/>
          <w:sz w:val="20"/>
        </w:rPr>
        <w:t xml:space="preserve"> przewodowa</w:t>
      </w:r>
      <w:r w:rsidRPr="001B7594">
        <w:rPr>
          <w:rFonts w:ascii="Arial" w:hAnsi="Arial" w:cs="Arial"/>
          <w:b/>
          <w:sz w:val="20"/>
        </w:rPr>
        <w:t xml:space="preserve"> </w:t>
      </w:r>
      <w:r w:rsidR="001B7594" w:rsidRPr="001B7594">
        <w:rPr>
          <w:rFonts w:ascii="Arial" w:hAnsi="Arial" w:cs="Arial"/>
          <w:b/>
          <w:sz w:val="20"/>
        </w:rPr>
        <w:t xml:space="preserve">USB </w:t>
      </w:r>
      <w:r w:rsidRPr="001B7594">
        <w:rPr>
          <w:rFonts w:ascii="Arial" w:hAnsi="Arial" w:cs="Arial"/>
          <w:sz w:val="20"/>
        </w:rPr>
        <w:t xml:space="preserve">– ilość 10 szt.: </w:t>
      </w:r>
      <w:r w:rsidR="001B7594">
        <w:rPr>
          <w:rFonts w:ascii="Arial" w:hAnsi="Arial" w:cs="Arial"/>
          <w:sz w:val="20"/>
        </w:rPr>
        <w:t xml:space="preserve">kolor – czarny, </w:t>
      </w:r>
      <w:proofErr w:type="spellStart"/>
      <w:r w:rsidR="001B7594" w:rsidRPr="001B7594">
        <w:rPr>
          <w:rFonts w:ascii="Arial" w:hAnsi="Arial" w:cs="Arial"/>
          <w:sz w:val="20"/>
        </w:rPr>
        <w:t>niskoprofilowe</w:t>
      </w:r>
      <w:proofErr w:type="spellEnd"/>
      <w:r w:rsidR="001B7594" w:rsidRPr="001B7594">
        <w:rPr>
          <w:rFonts w:ascii="Arial" w:hAnsi="Arial" w:cs="Arial"/>
          <w:sz w:val="20"/>
        </w:rPr>
        <w:t xml:space="preserve"> klawisze, standardowy układ z pełnowymiarowymi klawiszami funkcyjnymi i klawiaturą numeryczną, k</w:t>
      </w:r>
      <w:r w:rsidR="001B7594">
        <w:rPr>
          <w:rFonts w:ascii="Arial" w:hAnsi="Arial" w:cs="Arial"/>
          <w:sz w:val="20"/>
        </w:rPr>
        <w:t>onstrukcja odporna na płyny (</w:t>
      </w:r>
      <w:r w:rsidR="001B7594" w:rsidRPr="001B7594">
        <w:rPr>
          <w:rFonts w:ascii="Arial" w:hAnsi="Arial" w:cs="Arial"/>
          <w:sz w:val="20"/>
        </w:rPr>
        <w:t>przypadkowe zalanie</w:t>
      </w:r>
      <w:r w:rsidR="001B7594">
        <w:rPr>
          <w:rFonts w:ascii="Arial" w:hAnsi="Arial" w:cs="Arial"/>
          <w:sz w:val="20"/>
        </w:rPr>
        <w:t>)</w:t>
      </w:r>
      <w:r w:rsidR="001B7594" w:rsidRPr="001B7594">
        <w:rPr>
          <w:rFonts w:ascii="Arial" w:hAnsi="Arial" w:cs="Arial"/>
          <w:sz w:val="20"/>
        </w:rPr>
        <w:t xml:space="preserve">, wytrzymałe, odchylane nóżki, połączenie USB typu „plug and </w:t>
      </w:r>
      <w:proofErr w:type="spellStart"/>
      <w:r w:rsidR="001B7594" w:rsidRPr="001B7594">
        <w:rPr>
          <w:rFonts w:ascii="Arial" w:hAnsi="Arial" w:cs="Arial"/>
          <w:sz w:val="20"/>
        </w:rPr>
        <w:t>play</w:t>
      </w:r>
      <w:proofErr w:type="spellEnd"/>
      <w:r w:rsidR="001B7594" w:rsidRPr="001B7594">
        <w:rPr>
          <w:rFonts w:ascii="Arial" w:hAnsi="Arial" w:cs="Arial"/>
          <w:sz w:val="20"/>
        </w:rPr>
        <w:t>”, czytelne klawisze</w:t>
      </w:r>
      <w:r w:rsidR="001B7594">
        <w:rPr>
          <w:rFonts w:ascii="Arial" w:hAnsi="Arial" w:cs="Arial"/>
          <w:sz w:val="20"/>
        </w:rPr>
        <w:t xml:space="preserve"> (</w:t>
      </w:r>
      <w:r w:rsidR="001B7594" w:rsidRPr="001B7594">
        <w:rPr>
          <w:rFonts w:ascii="Arial" w:hAnsi="Arial" w:cs="Arial"/>
          <w:sz w:val="20"/>
        </w:rPr>
        <w:t>pogrubione, białe znaki</w:t>
      </w:r>
      <w:r w:rsidR="001B7594">
        <w:rPr>
          <w:rFonts w:ascii="Arial" w:hAnsi="Arial" w:cs="Arial"/>
          <w:sz w:val="20"/>
        </w:rPr>
        <w:t>), trwała konstrukcja</w:t>
      </w:r>
      <w:r w:rsidR="00A120B9">
        <w:rPr>
          <w:rFonts w:ascii="Arial" w:hAnsi="Arial" w:cs="Arial"/>
          <w:sz w:val="20"/>
        </w:rPr>
        <w:t xml:space="preserve"> (odporna na upadki)</w:t>
      </w:r>
    </w:p>
    <w:p w:rsidR="00A120B9" w:rsidRDefault="00A120B9" w:rsidP="001B7594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Router bezprzewodowy </w:t>
      </w:r>
      <w:r>
        <w:rPr>
          <w:rFonts w:ascii="Arial" w:hAnsi="Arial" w:cs="Arial"/>
          <w:sz w:val="20"/>
        </w:rPr>
        <w:t xml:space="preserve">– ilość 3 szt.: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Obsługiwane protokoły / Zgodność z normami</w:t>
            </w:r>
          </w:p>
        </w:tc>
        <w:tc>
          <w:tcPr>
            <w:tcW w:w="4531" w:type="dxa"/>
          </w:tcPr>
          <w:p w:rsidR="0070352A" w:rsidRPr="00C3154A" w:rsidRDefault="0070352A" w:rsidP="0070352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IEEE 802.11a;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154A">
              <w:rPr>
                <w:rFonts w:ascii="Arial" w:hAnsi="Arial" w:cs="Arial"/>
                <w:sz w:val="20"/>
              </w:rPr>
              <w:t>IEEE 802.11b;</w:t>
            </w:r>
          </w:p>
          <w:p w:rsidR="0070352A" w:rsidRPr="00C3154A" w:rsidRDefault="0070352A" w:rsidP="0070352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IEEE 802.11g;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154A">
              <w:rPr>
                <w:rFonts w:ascii="Arial" w:hAnsi="Arial" w:cs="Arial"/>
                <w:sz w:val="20"/>
              </w:rPr>
              <w:t>IEEE 802.11n;</w:t>
            </w:r>
          </w:p>
          <w:p w:rsidR="0070352A" w:rsidRDefault="0070352A" w:rsidP="0070352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IEEE 802.11ac;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154A">
              <w:rPr>
                <w:rFonts w:ascii="Arial" w:hAnsi="Arial" w:cs="Arial"/>
                <w:sz w:val="20"/>
              </w:rPr>
              <w:t>IPv6;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154A">
              <w:rPr>
                <w:rFonts w:ascii="Arial" w:hAnsi="Arial" w:cs="Arial"/>
                <w:sz w:val="20"/>
              </w:rPr>
              <w:t>IPv4</w:t>
            </w:r>
          </w:p>
        </w:tc>
      </w:tr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Częstotliwość pracy</w:t>
            </w:r>
          </w:p>
        </w:tc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2,4 GHz i 5 GHz</w:t>
            </w:r>
          </w:p>
        </w:tc>
      </w:tr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Antena</w:t>
            </w:r>
            <w:r w:rsidRPr="00C3154A">
              <w:rPr>
                <w:rFonts w:ascii="Arial" w:hAnsi="Arial" w:cs="Arial"/>
                <w:sz w:val="20"/>
              </w:rPr>
              <w:tab/>
              <w:t>Zewnętrzna</w:t>
            </w:r>
          </w:p>
        </w:tc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min 2 szt.</w:t>
            </w:r>
          </w:p>
        </w:tc>
      </w:tr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lastRenderedPageBreak/>
              <w:t>Tryb pracy</w:t>
            </w:r>
          </w:p>
        </w:tc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Router / Bramka internetowa / Most bezprzewodowy</w:t>
            </w:r>
          </w:p>
        </w:tc>
      </w:tr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Dodatkowe funkcje urządzenia:</w:t>
            </w:r>
          </w:p>
        </w:tc>
        <w:tc>
          <w:tcPr>
            <w:tcW w:w="4531" w:type="dxa"/>
          </w:tcPr>
          <w:p w:rsidR="0070352A" w:rsidRPr="00C3154A" w:rsidRDefault="0070352A" w:rsidP="0070352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Firewall SPI (</w:t>
            </w:r>
            <w:proofErr w:type="spellStart"/>
            <w:r w:rsidRPr="00C3154A">
              <w:rPr>
                <w:rFonts w:ascii="Arial" w:hAnsi="Arial" w:cs="Arial"/>
                <w:sz w:val="20"/>
              </w:rPr>
              <w:t>Stateful</w:t>
            </w:r>
            <w:proofErr w:type="spellEnd"/>
            <w:r w:rsidRPr="00C315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154A">
              <w:rPr>
                <w:rFonts w:ascii="Arial" w:hAnsi="Arial" w:cs="Arial"/>
                <w:sz w:val="20"/>
              </w:rPr>
              <w:t>Packet</w:t>
            </w:r>
            <w:proofErr w:type="spellEnd"/>
            <w:r w:rsidRPr="00C315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154A">
              <w:rPr>
                <w:rFonts w:ascii="Arial" w:hAnsi="Arial" w:cs="Arial"/>
                <w:sz w:val="20"/>
              </w:rPr>
              <w:t>Inspection</w:t>
            </w:r>
            <w:proofErr w:type="spellEnd"/>
            <w:r w:rsidRPr="00C3154A">
              <w:rPr>
                <w:rFonts w:ascii="Arial" w:hAnsi="Arial" w:cs="Arial"/>
                <w:sz w:val="20"/>
              </w:rPr>
              <w:t>); Filtrowanie adresów MAC;</w:t>
            </w:r>
          </w:p>
          <w:p w:rsidR="0070352A" w:rsidRPr="00C3154A" w:rsidRDefault="0070352A" w:rsidP="0070352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Filtrowanie adresów IP; Kontrola dostępu/rodzicielska;</w:t>
            </w:r>
          </w:p>
          <w:p w:rsidR="0070352A" w:rsidRDefault="0070352A" w:rsidP="0070352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Serwer DHCP</w:t>
            </w:r>
          </w:p>
        </w:tc>
      </w:tr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Ilość portów LAN</w:t>
            </w:r>
          </w:p>
        </w:tc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Ilość portów WAN</w:t>
            </w:r>
          </w:p>
        </w:tc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70352A" w:rsidTr="0070352A"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 xml:space="preserve">WAN </w:t>
            </w:r>
            <w:proofErr w:type="spellStart"/>
            <w:r w:rsidRPr="00C3154A">
              <w:rPr>
                <w:rFonts w:ascii="Arial" w:hAnsi="Arial" w:cs="Arial"/>
                <w:sz w:val="20"/>
              </w:rPr>
              <w:t>Type</w:t>
            </w:r>
            <w:proofErr w:type="spellEnd"/>
            <w:r w:rsidRPr="00C3154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31" w:type="dxa"/>
          </w:tcPr>
          <w:p w:rsidR="0070352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C3154A">
              <w:rPr>
                <w:rFonts w:ascii="Arial" w:hAnsi="Arial" w:cs="Arial"/>
                <w:sz w:val="20"/>
              </w:rPr>
              <w:t>Dynamic</w:t>
            </w:r>
            <w:proofErr w:type="spellEnd"/>
            <w:r w:rsidRPr="00C3154A">
              <w:rPr>
                <w:rFonts w:ascii="Arial" w:hAnsi="Arial" w:cs="Arial"/>
                <w:sz w:val="20"/>
              </w:rPr>
              <w:t xml:space="preserve"> IP, </w:t>
            </w:r>
            <w:proofErr w:type="spellStart"/>
            <w:r w:rsidRPr="00C3154A">
              <w:rPr>
                <w:rFonts w:ascii="Arial" w:hAnsi="Arial" w:cs="Arial"/>
                <w:sz w:val="20"/>
              </w:rPr>
              <w:t>Stati</w:t>
            </w:r>
            <w:r>
              <w:rPr>
                <w:rFonts w:ascii="Arial" w:hAnsi="Arial" w:cs="Arial"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IP, </w:t>
            </w:r>
            <w:proofErr w:type="spellStart"/>
            <w:r>
              <w:rPr>
                <w:rFonts w:ascii="Arial" w:hAnsi="Arial" w:cs="Arial"/>
                <w:sz w:val="20"/>
              </w:rPr>
              <w:t>PPPoE</w:t>
            </w:r>
            <w:proofErr w:type="spellEnd"/>
            <w:r>
              <w:rPr>
                <w:rFonts w:ascii="Arial" w:hAnsi="Arial" w:cs="Arial"/>
                <w:sz w:val="20"/>
              </w:rPr>
              <w:t>, PPTP(Dual Access);</w:t>
            </w:r>
          </w:p>
        </w:tc>
      </w:tr>
      <w:tr w:rsidR="0070352A" w:rsidTr="0070352A">
        <w:tc>
          <w:tcPr>
            <w:tcW w:w="4531" w:type="dxa"/>
          </w:tcPr>
          <w:p w:rsidR="0070352A" w:rsidRPr="00C3154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>DHCP</w:t>
            </w:r>
          </w:p>
        </w:tc>
        <w:tc>
          <w:tcPr>
            <w:tcW w:w="4531" w:type="dxa"/>
          </w:tcPr>
          <w:p w:rsidR="0070352A" w:rsidRPr="00C3154A" w:rsidRDefault="0070352A" w:rsidP="00C3154A">
            <w:pPr>
              <w:widowControl/>
              <w:suppressAutoHyphens w:val="0"/>
              <w:autoSpaceDE/>
              <w:spacing w:after="200" w:line="360" w:lineRule="auto"/>
              <w:contextualSpacing/>
              <w:rPr>
                <w:rFonts w:ascii="Arial" w:hAnsi="Arial" w:cs="Arial"/>
                <w:sz w:val="20"/>
              </w:rPr>
            </w:pPr>
            <w:r w:rsidRPr="00C3154A">
              <w:rPr>
                <w:rFonts w:ascii="Arial" w:hAnsi="Arial" w:cs="Arial"/>
                <w:sz w:val="20"/>
              </w:rPr>
              <w:t xml:space="preserve">DHCP Client List, </w:t>
            </w:r>
            <w:proofErr w:type="spellStart"/>
            <w:r w:rsidRPr="00C3154A">
              <w:rPr>
                <w:rFonts w:ascii="Arial" w:hAnsi="Arial" w:cs="Arial"/>
                <w:sz w:val="20"/>
              </w:rPr>
              <w:t>Address</w:t>
            </w:r>
            <w:proofErr w:type="spellEnd"/>
            <w:r w:rsidRPr="00C3154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3154A">
              <w:rPr>
                <w:rFonts w:ascii="Arial" w:hAnsi="Arial" w:cs="Arial"/>
                <w:sz w:val="20"/>
              </w:rPr>
              <w:t>Reservation</w:t>
            </w:r>
            <w:proofErr w:type="spellEnd"/>
            <w:r w:rsidRPr="00C3154A">
              <w:rPr>
                <w:rFonts w:ascii="Arial" w:hAnsi="Arial" w:cs="Arial"/>
                <w:sz w:val="20"/>
              </w:rPr>
              <w:t>;</w:t>
            </w:r>
          </w:p>
        </w:tc>
      </w:tr>
    </w:tbl>
    <w:p w:rsidR="0070352A" w:rsidRDefault="0070352A" w:rsidP="00C3154A">
      <w:pPr>
        <w:widowControl/>
        <w:suppressAutoHyphens w:val="0"/>
        <w:autoSpaceDE/>
        <w:spacing w:after="200" w:line="360" w:lineRule="auto"/>
        <w:contextualSpacing/>
        <w:rPr>
          <w:rFonts w:ascii="Arial" w:hAnsi="Arial" w:cs="Arial"/>
          <w:sz w:val="20"/>
        </w:rPr>
      </w:pPr>
    </w:p>
    <w:p w:rsidR="00C3154A" w:rsidRPr="007F3DDC" w:rsidRDefault="0070352A" w:rsidP="0070352A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b/>
          <w:sz w:val="20"/>
        </w:rPr>
      </w:pPr>
      <w:r w:rsidRPr="0070352A">
        <w:rPr>
          <w:rFonts w:ascii="Arial" w:hAnsi="Arial" w:cs="Arial"/>
          <w:b/>
          <w:sz w:val="20"/>
        </w:rPr>
        <w:t>Głośniki</w:t>
      </w:r>
      <w:r>
        <w:rPr>
          <w:rFonts w:ascii="Arial" w:hAnsi="Arial" w:cs="Arial"/>
          <w:b/>
          <w:sz w:val="20"/>
        </w:rPr>
        <w:t xml:space="preserve"> </w:t>
      </w:r>
      <w:r w:rsidR="000B1A74">
        <w:rPr>
          <w:rFonts w:ascii="Arial" w:hAnsi="Arial" w:cs="Arial"/>
          <w:b/>
          <w:sz w:val="20"/>
        </w:rPr>
        <w:t xml:space="preserve">komputerowe </w:t>
      </w:r>
      <w:r w:rsidR="007F3DDC">
        <w:rPr>
          <w:rFonts w:ascii="Arial" w:hAnsi="Arial" w:cs="Arial"/>
          <w:b/>
          <w:sz w:val="20"/>
        </w:rPr>
        <w:t xml:space="preserve">system 2.1 </w:t>
      </w:r>
      <w:r w:rsidRPr="0070352A">
        <w:rPr>
          <w:rFonts w:ascii="Arial" w:hAnsi="Arial" w:cs="Arial"/>
          <w:sz w:val="20"/>
        </w:rPr>
        <w:t>– ilość od 1 do 5 szt.</w:t>
      </w:r>
      <w:r>
        <w:rPr>
          <w:rFonts w:ascii="Arial" w:hAnsi="Arial" w:cs="Arial"/>
          <w:b/>
          <w:sz w:val="20"/>
        </w:rPr>
        <w:t xml:space="preserve"> </w:t>
      </w:r>
      <w:r w:rsidRPr="00EA4AEB">
        <w:rPr>
          <w:rFonts w:ascii="Arial" w:hAnsi="Arial" w:cs="Arial"/>
          <w:sz w:val="20"/>
        </w:rPr>
        <w:t>(w zależności od ceny – zamawiający ma określoną kwotę na zakup sprzętu)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3DDC" w:rsidTr="00373F0B">
        <w:trPr>
          <w:trHeight w:val="454"/>
        </w:trPr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typ urządzenia</w:t>
            </w:r>
          </w:p>
        </w:tc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zestaw 2.1</w:t>
            </w:r>
          </w:p>
        </w:tc>
      </w:tr>
      <w:tr w:rsidR="007F3DDC" w:rsidTr="00373F0B">
        <w:trPr>
          <w:trHeight w:val="454"/>
        </w:trPr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ilość głośników</w:t>
            </w:r>
          </w:p>
        </w:tc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3 szt.</w:t>
            </w:r>
          </w:p>
        </w:tc>
      </w:tr>
      <w:tr w:rsidR="007F3DDC" w:rsidTr="00373F0B">
        <w:trPr>
          <w:trHeight w:val="454"/>
        </w:trPr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typ komunikacji</w:t>
            </w:r>
          </w:p>
        </w:tc>
        <w:tc>
          <w:tcPr>
            <w:tcW w:w="4531" w:type="dxa"/>
            <w:vAlign w:val="center"/>
          </w:tcPr>
          <w:p w:rsidR="007F3DDC" w:rsidRDefault="00373F0B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P</w:t>
            </w:r>
            <w:r w:rsidR="007F3DDC" w:rsidRPr="007F3DDC">
              <w:rPr>
                <w:rFonts w:ascii="Arial" w:hAnsi="Arial" w:cs="Arial"/>
                <w:sz w:val="20"/>
              </w:rPr>
              <w:t>rzewodowa</w:t>
            </w:r>
            <w:r>
              <w:rPr>
                <w:rFonts w:ascii="Arial" w:hAnsi="Arial" w:cs="Arial"/>
                <w:sz w:val="20"/>
              </w:rPr>
              <w:t>, mini-</w:t>
            </w:r>
            <w:proofErr w:type="spellStart"/>
            <w:r>
              <w:rPr>
                <w:rFonts w:ascii="Arial" w:hAnsi="Arial" w:cs="Arial"/>
                <w:sz w:val="20"/>
              </w:rPr>
              <w:t>jack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(3,5mm)</w:t>
            </w:r>
          </w:p>
        </w:tc>
      </w:tr>
      <w:tr w:rsidR="007F3DDC" w:rsidTr="00373F0B">
        <w:trPr>
          <w:trHeight w:val="454"/>
        </w:trPr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ilość głośników satelitarnych</w:t>
            </w:r>
          </w:p>
        </w:tc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2 szt.</w:t>
            </w:r>
          </w:p>
        </w:tc>
      </w:tr>
      <w:tr w:rsidR="007F3DDC" w:rsidTr="00373F0B">
        <w:trPr>
          <w:trHeight w:val="454"/>
        </w:trPr>
        <w:tc>
          <w:tcPr>
            <w:tcW w:w="4531" w:type="dxa"/>
            <w:vAlign w:val="center"/>
          </w:tcPr>
          <w:p w:rsidR="007F3DDC" w:rsidRDefault="007F3DDC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 xml:space="preserve">głośnik </w:t>
            </w:r>
            <w:proofErr w:type="spellStart"/>
            <w:r w:rsidRPr="007F3DDC">
              <w:rPr>
                <w:rFonts w:ascii="Arial" w:hAnsi="Arial" w:cs="Arial"/>
                <w:sz w:val="20"/>
              </w:rPr>
              <w:t>niskotonowy</w:t>
            </w:r>
            <w:proofErr w:type="spellEnd"/>
            <w:r w:rsidRPr="007F3DDC">
              <w:rPr>
                <w:rFonts w:ascii="Arial" w:hAnsi="Arial" w:cs="Arial"/>
                <w:sz w:val="20"/>
              </w:rPr>
              <w:t xml:space="preserve"> [</w:t>
            </w:r>
            <w:proofErr w:type="spellStart"/>
            <w:r w:rsidRPr="007F3DDC">
              <w:rPr>
                <w:rFonts w:ascii="Arial" w:hAnsi="Arial" w:cs="Arial"/>
                <w:sz w:val="20"/>
              </w:rPr>
              <w:t>subwoofer</w:t>
            </w:r>
            <w:proofErr w:type="spellEnd"/>
            <w:r w:rsidRPr="007F3DDC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4531" w:type="dxa"/>
            <w:vAlign w:val="center"/>
          </w:tcPr>
          <w:p w:rsidR="007F3DDC" w:rsidRDefault="003F7E1B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T</w:t>
            </w:r>
            <w:r w:rsidR="007F3DDC" w:rsidRPr="007F3DDC">
              <w:rPr>
                <w:rFonts w:ascii="Arial" w:hAnsi="Arial" w:cs="Arial"/>
                <w:sz w:val="20"/>
              </w:rPr>
              <w:t>ak</w:t>
            </w:r>
          </w:p>
        </w:tc>
      </w:tr>
      <w:tr w:rsidR="00373F0B" w:rsidTr="00373F0B">
        <w:trPr>
          <w:trHeight w:val="454"/>
        </w:trPr>
        <w:tc>
          <w:tcPr>
            <w:tcW w:w="4531" w:type="dxa"/>
            <w:vAlign w:val="center"/>
          </w:tcPr>
          <w:p w:rsidR="00373F0B" w:rsidRDefault="00373F0B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 w:rsidRPr="007F3DDC">
              <w:rPr>
                <w:rFonts w:ascii="Arial" w:hAnsi="Arial" w:cs="Arial"/>
                <w:sz w:val="20"/>
              </w:rPr>
              <w:t>moc RMS</w:t>
            </w:r>
          </w:p>
        </w:tc>
        <w:tc>
          <w:tcPr>
            <w:tcW w:w="4531" w:type="dxa"/>
            <w:vAlign w:val="center"/>
          </w:tcPr>
          <w:p w:rsidR="00373F0B" w:rsidRDefault="004572D2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9</w:t>
            </w:r>
            <w:bookmarkStart w:id="0" w:name="_GoBack"/>
            <w:bookmarkEnd w:id="0"/>
            <w:r w:rsidR="00373F0B">
              <w:rPr>
                <w:rFonts w:ascii="Arial" w:hAnsi="Arial" w:cs="Arial"/>
                <w:sz w:val="20"/>
              </w:rPr>
              <w:t>W</w:t>
            </w:r>
          </w:p>
        </w:tc>
      </w:tr>
      <w:tr w:rsidR="00373F0B" w:rsidTr="00373F0B">
        <w:trPr>
          <w:trHeight w:val="454"/>
        </w:trPr>
        <w:tc>
          <w:tcPr>
            <w:tcW w:w="4531" w:type="dxa"/>
            <w:vAlign w:val="center"/>
          </w:tcPr>
          <w:p w:rsidR="00373F0B" w:rsidRDefault="00373F0B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zasilanie</w:t>
            </w:r>
          </w:p>
        </w:tc>
        <w:tc>
          <w:tcPr>
            <w:tcW w:w="4531" w:type="dxa"/>
            <w:vAlign w:val="center"/>
          </w:tcPr>
          <w:p w:rsidR="00373F0B" w:rsidRPr="007F3DDC" w:rsidRDefault="00373F0B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230V</w:t>
            </w:r>
          </w:p>
        </w:tc>
      </w:tr>
      <w:tr w:rsidR="00373F0B" w:rsidTr="002B7A97">
        <w:trPr>
          <w:trHeight w:val="580"/>
        </w:trPr>
        <w:tc>
          <w:tcPr>
            <w:tcW w:w="4531" w:type="dxa"/>
            <w:vAlign w:val="center"/>
          </w:tcPr>
          <w:p w:rsidR="00373F0B" w:rsidRDefault="00373F0B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konstrukcja</w:t>
            </w:r>
          </w:p>
        </w:tc>
        <w:tc>
          <w:tcPr>
            <w:tcW w:w="4531" w:type="dxa"/>
            <w:vAlign w:val="center"/>
          </w:tcPr>
          <w:p w:rsidR="00373F0B" w:rsidRDefault="00373F0B" w:rsidP="00373F0B">
            <w:pPr>
              <w:widowControl/>
              <w:suppressAutoHyphens w:val="0"/>
              <w:autoSpaceDE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zasłonięte membrany głośników</w:t>
            </w:r>
            <w:r w:rsidR="003F7E1B">
              <w:rPr>
                <w:rFonts w:ascii="Arial" w:hAnsi="Arial" w:cs="Arial"/>
                <w:sz w:val="20"/>
              </w:rPr>
              <w:t xml:space="preserve"> (zabezpieczenie przed uszkodzeniem)</w:t>
            </w:r>
          </w:p>
        </w:tc>
      </w:tr>
    </w:tbl>
    <w:p w:rsidR="007F3DDC" w:rsidRPr="007F3DDC" w:rsidRDefault="007F3DDC" w:rsidP="007F3DDC">
      <w:pPr>
        <w:widowControl/>
        <w:suppressAutoHyphens w:val="0"/>
        <w:autoSpaceDE/>
        <w:spacing w:after="200" w:line="360" w:lineRule="auto"/>
        <w:contextualSpacing/>
        <w:rPr>
          <w:rFonts w:ascii="Arial" w:hAnsi="Arial" w:cs="Arial"/>
          <w:sz w:val="20"/>
        </w:rPr>
      </w:pPr>
    </w:p>
    <w:p w:rsidR="0070352A" w:rsidRPr="00567D83" w:rsidRDefault="0070352A" w:rsidP="00567D83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 w:rsidRPr="00567D83">
        <w:rPr>
          <w:rFonts w:ascii="Arial" w:hAnsi="Arial" w:cs="Arial"/>
          <w:b/>
          <w:sz w:val="20"/>
        </w:rPr>
        <w:t>Pendrive</w:t>
      </w:r>
      <w:r w:rsidRPr="00567D83">
        <w:rPr>
          <w:rFonts w:ascii="Arial" w:hAnsi="Arial" w:cs="Arial"/>
          <w:sz w:val="20"/>
        </w:rPr>
        <w:t xml:space="preserve"> </w:t>
      </w:r>
      <w:r w:rsidR="00406380" w:rsidRPr="00406380">
        <w:rPr>
          <w:rFonts w:ascii="Arial" w:hAnsi="Arial" w:cs="Arial"/>
          <w:b/>
          <w:sz w:val="20"/>
        </w:rPr>
        <w:t>16 GB</w:t>
      </w:r>
      <w:r w:rsidR="00406380">
        <w:rPr>
          <w:rFonts w:ascii="Arial" w:hAnsi="Arial" w:cs="Arial"/>
          <w:sz w:val="20"/>
        </w:rPr>
        <w:t xml:space="preserve"> </w:t>
      </w:r>
      <w:r w:rsidR="00567D83" w:rsidRPr="00567D83">
        <w:rPr>
          <w:rFonts w:ascii="Arial" w:hAnsi="Arial" w:cs="Arial"/>
          <w:sz w:val="20"/>
        </w:rPr>
        <w:t>– ilość od 5 do 15 szt. (w zależności od ceny – zamawiający ma określoną kwotę na zakup sprzętu)</w:t>
      </w:r>
      <w:r w:rsidR="00567D83">
        <w:rPr>
          <w:rFonts w:ascii="Arial" w:hAnsi="Arial" w:cs="Arial"/>
          <w:sz w:val="20"/>
        </w:rPr>
        <w:t xml:space="preserve"> – </w:t>
      </w:r>
      <w:r w:rsidRPr="00567D83">
        <w:rPr>
          <w:rFonts w:ascii="Arial" w:hAnsi="Arial" w:cs="Arial"/>
          <w:sz w:val="20"/>
        </w:rPr>
        <w:t>16</w:t>
      </w:r>
      <w:r w:rsidR="00567D83">
        <w:rPr>
          <w:rFonts w:ascii="Arial" w:hAnsi="Arial" w:cs="Arial"/>
          <w:sz w:val="20"/>
        </w:rPr>
        <w:t xml:space="preserve"> </w:t>
      </w:r>
      <w:r w:rsidRPr="00567D83">
        <w:rPr>
          <w:rFonts w:ascii="Arial" w:hAnsi="Arial" w:cs="Arial"/>
          <w:sz w:val="20"/>
        </w:rPr>
        <w:t>GB USB 3.0 odczyt 40MB/s, zapis min. 10MB/s;</w:t>
      </w:r>
    </w:p>
    <w:p w:rsidR="00567D83" w:rsidRDefault="00567D83" w:rsidP="00567D83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 w:rsidRPr="00567D83">
        <w:rPr>
          <w:rFonts w:ascii="Arial" w:hAnsi="Arial" w:cs="Arial"/>
          <w:b/>
          <w:sz w:val="20"/>
        </w:rPr>
        <w:t>Pendrive</w:t>
      </w:r>
      <w:r w:rsidRPr="00567D83">
        <w:rPr>
          <w:rFonts w:ascii="Arial" w:hAnsi="Arial" w:cs="Arial"/>
          <w:sz w:val="20"/>
        </w:rPr>
        <w:t xml:space="preserve"> </w:t>
      </w:r>
      <w:r w:rsidR="00406380" w:rsidRPr="00406380">
        <w:rPr>
          <w:rFonts w:ascii="Arial" w:hAnsi="Arial" w:cs="Arial"/>
          <w:b/>
          <w:sz w:val="20"/>
        </w:rPr>
        <w:t>32 GB</w:t>
      </w:r>
      <w:r w:rsidR="00406380">
        <w:rPr>
          <w:rFonts w:ascii="Arial" w:hAnsi="Arial" w:cs="Arial"/>
          <w:sz w:val="20"/>
        </w:rPr>
        <w:t xml:space="preserve"> </w:t>
      </w:r>
      <w:r w:rsidRPr="00567D83">
        <w:rPr>
          <w:rFonts w:ascii="Arial" w:hAnsi="Arial" w:cs="Arial"/>
          <w:sz w:val="20"/>
        </w:rPr>
        <w:t>– ilość od 5 do 15 szt. (w zależności od ceny – zamawiający ma określoną kwotę na zakup sprzętu)</w:t>
      </w:r>
      <w:r>
        <w:rPr>
          <w:rFonts w:ascii="Arial" w:hAnsi="Arial" w:cs="Arial"/>
          <w:sz w:val="20"/>
        </w:rPr>
        <w:t xml:space="preserve"> – 32 </w:t>
      </w:r>
      <w:r w:rsidRPr="00567D83">
        <w:rPr>
          <w:rFonts w:ascii="Arial" w:hAnsi="Arial" w:cs="Arial"/>
          <w:sz w:val="20"/>
        </w:rPr>
        <w:t>GB USB 3.0 odczyt 40MB/s, zapis min. 10MB/s;</w:t>
      </w:r>
    </w:p>
    <w:p w:rsidR="00E37AC6" w:rsidRPr="00567D83" w:rsidRDefault="00C92479" w:rsidP="00567D83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Telefon bezprzewodowy stacjonarny</w:t>
      </w:r>
      <w:r w:rsidRPr="00C92479">
        <w:rPr>
          <w:rFonts w:ascii="Arial" w:hAnsi="Arial" w:cs="Arial"/>
          <w:sz w:val="20"/>
        </w:rPr>
        <w:t xml:space="preserve"> – jedna słuchawka – 1 szt</w:t>
      </w:r>
      <w:r w:rsidRPr="00C92479">
        <w:rPr>
          <w:rFonts w:ascii="Arial" w:hAnsi="Arial" w:cs="Arial"/>
          <w:color w:val="FF0000"/>
          <w:sz w:val="20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DB5837" w:rsidRPr="00DB5837" w:rsidTr="00522E68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Komunikacja bezprzewodowa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DECT</w:t>
            </w:r>
          </w:p>
        </w:tc>
      </w:tr>
      <w:tr w:rsidR="00DB5837" w:rsidRPr="00DB5837" w:rsidTr="00522E68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Czas czuwania (maks.)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170 h</w:t>
            </w:r>
          </w:p>
        </w:tc>
      </w:tr>
      <w:tr w:rsidR="00DB5837" w:rsidRPr="00DB5837" w:rsidTr="00522E68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Czas rozmów (maks.)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15 h</w:t>
            </w:r>
          </w:p>
        </w:tc>
      </w:tr>
      <w:tr w:rsidR="00DB5837" w:rsidRPr="00DB5837" w:rsidTr="00522E68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Zasięg w pomieszczeniu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30 m</w:t>
            </w:r>
          </w:p>
        </w:tc>
      </w:tr>
      <w:tr w:rsidR="00DB5837" w:rsidRPr="00DB5837" w:rsidTr="00522E68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Wyświetlacz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Podświetlany</w:t>
            </w:r>
            <w:r w:rsidR="00522E6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 LCD</w:t>
            </w:r>
          </w:p>
        </w:tc>
      </w:tr>
      <w:tr w:rsidR="00DB5837" w:rsidRPr="00DB5837" w:rsidTr="00522E68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Identyfikacja numerów CLIP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Tekstowa</w:t>
            </w:r>
          </w:p>
        </w:tc>
      </w:tr>
      <w:tr w:rsidR="00DB5837" w:rsidRPr="00DB5837" w:rsidTr="00522E68">
        <w:trPr>
          <w:trHeight w:val="61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lastRenderedPageBreak/>
              <w:t>Wybieranie połączeń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Tonowe</w:t>
            </w:r>
          </w:p>
          <w:p w:rsidR="00DB5837" w:rsidRPr="00DB5837" w:rsidRDefault="00DB5837" w:rsidP="00DB5837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Książka telefoniczna</w:t>
            </w:r>
          </w:p>
        </w:tc>
      </w:tr>
      <w:tr w:rsidR="00DB5837" w:rsidRPr="00DB5837" w:rsidTr="00522E68">
        <w:trPr>
          <w:trHeight w:val="606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Funkcje specjalne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522E68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Lokalizator </w:t>
            </w:r>
            <w:r w:rsidR="00DB5837"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słuchawki</w:t>
            </w:r>
          </w:p>
          <w:p w:rsidR="00DB5837" w:rsidRPr="00DB5837" w:rsidRDefault="00DB5837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Zegar</w:t>
            </w:r>
          </w:p>
        </w:tc>
      </w:tr>
      <w:tr w:rsidR="00DB5837" w:rsidRPr="00DB5837" w:rsidTr="00522E68">
        <w:trPr>
          <w:trHeight w:val="300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DB5837" w:rsidRPr="00DB5837" w:rsidRDefault="00DB5837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Kolor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B5837" w:rsidRPr="00DB5837" w:rsidRDefault="00522E68" w:rsidP="00DB5837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Szary </w:t>
            </w:r>
            <w:r w:rsidR="000E6F4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i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/</w:t>
            </w:r>
            <w:r w:rsidR="000E6F4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lub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 w:rsidR="00DB5837"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Czarny</w:t>
            </w:r>
          </w:p>
        </w:tc>
      </w:tr>
      <w:tr w:rsidR="000E6F41" w:rsidRPr="00C92479" w:rsidTr="000E6F41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41" w:rsidRPr="00C92479" w:rsidRDefault="000E6F41" w:rsidP="00CE73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Akcesoria w zestawie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41" w:rsidRPr="00C92479" w:rsidRDefault="000E6F41" w:rsidP="00CE73C4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- 1</w:t>
            </w: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x słuchawka (telefon)</w:t>
            </w:r>
          </w:p>
          <w:p w:rsidR="000E6F41" w:rsidRPr="00C92479" w:rsidRDefault="000E6F41" w:rsidP="000E6F4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 Stacja/Stand/Ła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dowarka - 1 szt.</w:t>
            </w:r>
          </w:p>
        </w:tc>
      </w:tr>
    </w:tbl>
    <w:p w:rsidR="0070352A" w:rsidRDefault="0070352A" w:rsidP="00567D83">
      <w:pPr>
        <w:pStyle w:val="Akapitzlist"/>
        <w:widowControl/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b/>
          <w:sz w:val="20"/>
        </w:rPr>
      </w:pPr>
    </w:p>
    <w:p w:rsidR="00C92479" w:rsidRDefault="00C92479" w:rsidP="00C92479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Telefon bezprzewodowy stacjonarny </w:t>
      </w:r>
      <w:r w:rsidRPr="00406380">
        <w:rPr>
          <w:rFonts w:ascii="Arial" w:hAnsi="Arial" w:cs="Arial"/>
          <w:sz w:val="20"/>
        </w:rPr>
        <w:t>- dwie</w:t>
      </w:r>
      <w:r>
        <w:rPr>
          <w:rFonts w:ascii="Arial" w:hAnsi="Arial" w:cs="Arial"/>
          <w:sz w:val="20"/>
        </w:rPr>
        <w:t xml:space="preserve"> słuchawki – 1 </w:t>
      </w:r>
      <w:proofErr w:type="spellStart"/>
      <w:r w:rsidR="000B1A74">
        <w:rPr>
          <w:rFonts w:ascii="Arial" w:hAnsi="Arial" w:cs="Arial"/>
          <w:sz w:val="20"/>
        </w:rPr>
        <w:t>kpl</w:t>
      </w:r>
      <w:proofErr w:type="spellEnd"/>
      <w:r>
        <w:rPr>
          <w:rFonts w:ascii="Arial" w:hAnsi="Arial" w:cs="Arial"/>
          <w:sz w:val="20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549"/>
      </w:tblGrid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Komunikacja bezprzewodowa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DECT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Czas czuwania (maks.)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170 h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Czas rozmów (maks.)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15h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Wyświetlacz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Podświetlany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Identyfikacja numerów CLIP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Tekstowa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Tryb głośnomówiący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Tak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Podświetlana klawiatura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Tak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Wybieranie połączeń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Tonowe</w:t>
            </w:r>
          </w:p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DB583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Książka telefoniczna</w:t>
            </w:r>
          </w:p>
        </w:tc>
      </w:tr>
      <w:tr w:rsidR="00522E68" w:rsidRPr="00C92479" w:rsidTr="000E6F41">
        <w:trPr>
          <w:trHeight w:val="1064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Funkcje specjalne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Lokalizator słuchawki</w:t>
            </w:r>
          </w:p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W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budowany zegar</w:t>
            </w:r>
          </w:p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Redukcja szumów</w:t>
            </w:r>
          </w:p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Blokada klawiatury</w:t>
            </w:r>
          </w:p>
        </w:tc>
      </w:tr>
      <w:tr w:rsidR="00C92479" w:rsidRPr="00C92479" w:rsidTr="00522E68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Kolor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C92479" w:rsidRPr="00C92479" w:rsidRDefault="00C92479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Szary </w:t>
            </w:r>
            <w:r w:rsidR="000E6F4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i</w:t>
            </w: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/</w:t>
            </w:r>
            <w:r w:rsidR="000E6F4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lub</w:t>
            </w: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 Czarny </w:t>
            </w:r>
          </w:p>
        </w:tc>
      </w:tr>
      <w:tr w:rsidR="00522E68" w:rsidRPr="00C92479" w:rsidTr="00522E68">
        <w:trPr>
          <w:trHeight w:val="61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Akcesoria w zestawie</w:t>
            </w:r>
          </w:p>
        </w:tc>
        <w:tc>
          <w:tcPr>
            <w:tcW w:w="4549" w:type="dxa"/>
            <w:shd w:val="clear" w:color="auto" w:fill="auto"/>
            <w:noWrap/>
            <w:vAlign w:val="center"/>
            <w:hideMark/>
          </w:tcPr>
          <w:p w:rsidR="00522E68" w:rsidRPr="00C92479" w:rsidRDefault="00522E68" w:rsidP="00522E68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- 2x słuchawka (telefon)</w:t>
            </w:r>
          </w:p>
          <w:p w:rsidR="00522E68" w:rsidRPr="00C92479" w:rsidRDefault="00522E68" w:rsidP="00522E6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-</w:t>
            </w:r>
            <w:r w:rsidRPr="00C9247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 xml:space="preserve"> Stacja/Stand/Ła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-SA"/>
              </w:rPr>
              <w:t>dowarka - 2 sztuki</w:t>
            </w:r>
          </w:p>
        </w:tc>
      </w:tr>
    </w:tbl>
    <w:p w:rsidR="00C92479" w:rsidRPr="0070352A" w:rsidRDefault="00C92479" w:rsidP="00567D83">
      <w:pPr>
        <w:pStyle w:val="Akapitzlist"/>
        <w:widowControl/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b/>
          <w:sz w:val="20"/>
        </w:rPr>
      </w:pPr>
    </w:p>
    <w:p w:rsidR="00CF22DC" w:rsidRDefault="00CF22DC" w:rsidP="00CF22DC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Przejściówka</w:t>
      </w:r>
      <w:r>
        <w:rPr>
          <w:rFonts w:ascii="Arial" w:hAnsi="Arial" w:cs="Arial"/>
          <w:b/>
          <w:sz w:val="20"/>
        </w:rPr>
        <w:t xml:space="preserve"> </w:t>
      </w:r>
      <w:r w:rsidR="009164D1">
        <w:rPr>
          <w:rFonts w:ascii="Arial" w:hAnsi="Arial" w:cs="Arial"/>
          <w:b/>
          <w:sz w:val="20"/>
        </w:rPr>
        <w:t>USB(M) - LPT(F)</w:t>
      </w:r>
      <w:r w:rsidRPr="004063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– 1 </w:t>
      </w:r>
      <w:r>
        <w:rPr>
          <w:rFonts w:ascii="Arial" w:hAnsi="Arial" w:cs="Arial"/>
          <w:sz w:val="20"/>
        </w:rPr>
        <w:t>szt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9164D1">
        <w:rPr>
          <w:rFonts w:ascii="Arial" w:hAnsi="Arial" w:cs="Arial"/>
          <w:sz w:val="20"/>
        </w:rPr>
        <w:t>- adapter</w:t>
      </w:r>
      <w:r w:rsidRPr="009164D1">
        <w:rPr>
          <w:rFonts w:ascii="Arial" w:hAnsi="Arial" w:cs="Arial"/>
          <w:sz w:val="20"/>
        </w:rPr>
        <w:t xml:space="preserve"> LPT żeński 25pin</w:t>
      </w:r>
      <w:r w:rsidRPr="009164D1">
        <w:rPr>
          <w:rFonts w:ascii="Arial" w:hAnsi="Arial" w:cs="Arial"/>
          <w:sz w:val="20"/>
        </w:rPr>
        <w:t xml:space="preserve"> –</w:t>
      </w:r>
      <w:r w:rsidR="009164D1">
        <w:rPr>
          <w:rFonts w:ascii="Arial" w:hAnsi="Arial" w:cs="Arial"/>
          <w:sz w:val="20"/>
        </w:rPr>
        <w:t xml:space="preserve"> </w:t>
      </w:r>
      <w:r w:rsidR="009164D1" w:rsidRPr="009164D1">
        <w:rPr>
          <w:rFonts w:ascii="Arial" w:hAnsi="Arial" w:cs="Arial"/>
          <w:sz w:val="20"/>
        </w:rPr>
        <w:t>USB A męskie</w:t>
      </w:r>
    </w:p>
    <w:p w:rsidR="00CF22DC" w:rsidRDefault="009164D1" w:rsidP="00CF22DC">
      <w:pPr>
        <w:pStyle w:val="Akapitzlist"/>
        <w:widowControl/>
        <w:numPr>
          <w:ilvl w:val="0"/>
          <w:numId w:val="3"/>
        </w:numPr>
        <w:tabs>
          <w:tab w:val="clear" w:pos="502"/>
        </w:tabs>
        <w:suppressAutoHyphens w:val="0"/>
        <w:autoSpaceDE/>
        <w:spacing w:after="200" w:line="360" w:lineRule="auto"/>
        <w:ind w:left="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Przejściówka HDMI(M) - </w:t>
      </w:r>
      <w:proofErr w:type="spellStart"/>
      <w:r>
        <w:rPr>
          <w:rFonts w:ascii="Arial" w:hAnsi="Arial" w:cs="Arial"/>
          <w:b/>
          <w:sz w:val="20"/>
        </w:rPr>
        <w:t>DSub</w:t>
      </w:r>
      <w:proofErr w:type="spellEnd"/>
      <w:r>
        <w:rPr>
          <w:rFonts w:ascii="Arial" w:hAnsi="Arial" w:cs="Arial"/>
          <w:b/>
          <w:sz w:val="20"/>
        </w:rPr>
        <w:t>(F)</w:t>
      </w:r>
      <w:r w:rsidR="00CF22DC" w:rsidRPr="00406380">
        <w:rPr>
          <w:rFonts w:ascii="Arial" w:hAnsi="Arial" w:cs="Arial"/>
          <w:sz w:val="20"/>
        </w:rPr>
        <w:t xml:space="preserve"> </w:t>
      </w:r>
      <w:r w:rsidR="00CF22DC">
        <w:rPr>
          <w:rFonts w:ascii="Arial" w:hAnsi="Arial" w:cs="Arial"/>
          <w:sz w:val="20"/>
        </w:rPr>
        <w:t xml:space="preserve"> – 1 </w:t>
      </w:r>
      <w:r w:rsidR="00CF22DC">
        <w:rPr>
          <w:rFonts w:ascii="Arial" w:hAnsi="Arial" w:cs="Arial"/>
          <w:sz w:val="20"/>
        </w:rPr>
        <w:t>szt</w:t>
      </w:r>
      <w:r w:rsidR="00CF22D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adapter</w:t>
      </w:r>
      <w:r w:rsidRPr="009164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VGA (</w:t>
      </w:r>
      <w:proofErr w:type="spellStart"/>
      <w:r>
        <w:rPr>
          <w:rFonts w:ascii="Arial" w:hAnsi="Arial" w:cs="Arial"/>
          <w:sz w:val="20"/>
        </w:rPr>
        <w:t>DSub</w:t>
      </w:r>
      <w:proofErr w:type="spellEnd"/>
      <w:r>
        <w:rPr>
          <w:rFonts w:ascii="Arial" w:hAnsi="Arial" w:cs="Arial"/>
          <w:sz w:val="20"/>
        </w:rPr>
        <w:t>)</w:t>
      </w:r>
      <w:r w:rsidRPr="009164D1">
        <w:rPr>
          <w:rFonts w:ascii="Arial" w:hAnsi="Arial" w:cs="Arial"/>
          <w:sz w:val="20"/>
        </w:rPr>
        <w:t xml:space="preserve"> żeński </w:t>
      </w:r>
      <w:r>
        <w:rPr>
          <w:rFonts w:ascii="Arial" w:hAnsi="Arial" w:cs="Arial"/>
          <w:sz w:val="20"/>
        </w:rPr>
        <w:t>15 p</w:t>
      </w:r>
      <w:r w:rsidRPr="009164D1">
        <w:rPr>
          <w:rFonts w:ascii="Arial" w:hAnsi="Arial" w:cs="Arial"/>
          <w:sz w:val="20"/>
        </w:rPr>
        <w:t>in 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HDMI</w:t>
      </w:r>
      <w:r w:rsidRPr="009164D1">
        <w:rPr>
          <w:rFonts w:ascii="Arial" w:hAnsi="Arial" w:cs="Arial"/>
          <w:sz w:val="20"/>
        </w:rPr>
        <w:t xml:space="preserve"> męskie</w:t>
      </w:r>
    </w:p>
    <w:p w:rsidR="00C3154A" w:rsidRPr="00C3154A" w:rsidRDefault="003F7E1B" w:rsidP="00C3154A">
      <w:pPr>
        <w:widowControl/>
        <w:suppressAutoHyphens w:val="0"/>
        <w:autoSpaceDE/>
        <w:spacing w:after="200"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zastrzega sobie prawo do zmiany ilości zamawianego sprzętu - </w:t>
      </w:r>
      <w:r w:rsidRPr="00567D83">
        <w:rPr>
          <w:rFonts w:ascii="Arial" w:hAnsi="Arial" w:cs="Arial"/>
          <w:sz w:val="20"/>
        </w:rPr>
        <w:t>w zależności od ceny – zamawiający ma określoną kwotę na zakup sprzętu</w:t>
      </w:r>
      <w:r>
        <w:rPr>
          <w:rFonts w:ascii="Arial" w:hAnsi="Arial" w:cs="Arial"/>
          <w:sz w:val="20"/>
        </w:rPr>
        <w:t>.</w:t>
      </w:r>
    </w:p>
    <w:p w:rsidR="00D23C2F" w:rsidRDefault="00D23C2F" w:rsidP="0037089D">
      <w:pPr>
        <w:pStyle w:val="Akapitzlist"/>
        <w:ind w:left="502"/>
        <w:rPr>
          <w:rFonts w:ascii="Arial" w:hAnsi="Arial" w:cs="Arial"/>
          <w:bCs/>
          <w:sz w:val="20"/>
        </w:rPr>
      </w:pPr>
    </w:p>
    <w:p w:rsidR="002D68B5" w:rsidRPr="004B11A7" w:rsidRDefault="002D68B5" w:rsidP="002D68B5">
      <w:pPr>
        <w:numPr>
          <w:ilvl w:val="0"/>
          <w:numId w:val="11"/>
        </w:numPr>
        <w:spacing w:line="360" w:lineRule="auto"/>
        <w:ind w:left="0" w:right="141" w:hanging="382"/>
        <w:contextualSpacing/>
        <w:jc w:val="both"/>
        <w:rPr>
          <w:rFonts w:ascii="Arial" w:hAnsi="Arial" w:cs="Arial"/>
          <w:b/>
          <w:bCs/>
          <w:sz w:val="20"/>
          <w:highlight w:val="lightGray"/>
        </w:rPr>
      </w:pPr>
      <w:r w:rsidRPr="004B11A7">
        <w:rPr>
          <w:rFonts w:ascii="Arial" w:hAnsi="Arial" w:cs="Arial"/>
          <w:b/>
          <w:bCs/>
          <w:sz w:val="20"/>
          <w:highlight w:val="lightGray"/>
        </w:rPr>
        <w:t>Wymagania ogólne dotyczące przedmiotu zamówienia.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Oferowany przez Wykonawc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 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mie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lepsze parametry techniczne, jako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 xml:space="preserve">ciowe, </w:t>
      </w:r>
      <w:r w:rsidRPr="00B20073">
        <w:rPr>
          <w:rFonts w:ascii="Helvetica" w:hAnsi="Helvetica" w:cs="Helvetica"/>
          <w:kern w:val="0"/>
          <w:sz w:val="20"/>
          <w:lang w:bidi="ar-SA"/>
        </w:rPr>
        <w:t>funkcjonalne i u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ytkowe ni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te, które wymieniono </w:t>
      </w:r>
      <w:r w:rsidR="00F428FE">
        <w:rPr>
          <w:rFonts w:ascii="Helvetica" w:hAnsi="Helvetica" w:cs="Helvetica"/>
          <w:kern w:val="0"/>
          <w:sz w:val="20"/>
          <w:lang w:bidi="ar-SA"/>
        </w:rPr>
        <w:t>powyżej</w:t>
      </w:r>
      <w:r w:rsidRPr="00B20073"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Wszystkie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Helvetica" w:hAnsi="Helvetica" w:cs="Helvetica"/>
          <w:kern w:val="0"/>
          <w:sz w:val="20"/>
          <w:lang w:bidi="ar-SA"/>
        </w:rPr>
        <w:t>dzenia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posiada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deklaracje CE.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Opakowanie 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20073">
        <w:rPr>
          <w:rFonts w:ascii="Helvetica" w:hAnsi="Helvetica" w:cs="Helvetica"/>
          <w:kern w:val="0"/>
          <w:sz w:val="20"/>
          <w:lang w:bidi="ar-SA"/>
        </w:rPr>
        <w:t>tu musi gwarantowa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jego bezpieczny transport i składowanie.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20073">
        <w:rPr>
          <w:rFonts w:ascii="Helvetica" w:hAnsi="Helvetica" w:cs="Helvetica"/>
          <w:kern w:val="0"/>
          <w:sz w:val="20"/>
          <w:lang w:bidi="ar-SA"/>
        </w:rPr>
        <w:t>Wykonawca, przed podpisaniem umowy, musi 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20073">
        <w:rPr>
          <w:rFonts w:ascii="Helvetica" w:hAnsi="Helvetica" w:cs="Helvetica"/>
          <w:kern w:val="0"/>
          <w:sz w:val="20"/>
          <w:lang w:bidi="ar-SA"/>
        </w:rPr>
        <w:t>wiadczy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20073">
        <w:rPr>
          <w:rFonts w:ascii="Helvetica" w:hAnsi="Helvetica" w:cs="Helvetica"/>
          <w:kern w:val="0"/>
          <w:sz w:val="20"/>
          <w:lang w:bidi="ar-SA"/>
        </w:rPr>
        <w:t xml:space="preserve">, 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20073">
        <w:rPr>
          <w:rFonts w:ascii="Helvetica" w:hAnsi="Helvetica" w:cs="Helvetica"/>
          <w:kern w:val="0"/>
          <w:sz w:val="20"/>
          <w:lang w:bidi="ar-SA"/>
        </w:rPr>
        <w:t>e 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20073">
        <w:rPr>
          <w:rFonts w:ascii="Helvetica" w:hAnsi="Helvetica" w:cs="Helvetica"/>
          <w:kern w:val="0"/>
          <w:sz w:val="20"/>
          <w:lang w:bidi="ar-SA"/>
        </w:rPr>
        <w:t>t i oprogramowanie pochodz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20073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20073">
        <w:rPr>
          <w:rFonts w:ascii="Helvetica" w:hAnsi="Helvetica" w:cs="Helvetica"/>
          <w:kern w:val="0"/>
          <w:sz w:val="20"/>
          <w:lang w:bidi="ar-SA"/>
        </w:rPr>
        <w:t>z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autoryzowanego kanału sprzeda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 xml:space="preserve">y producentów. </w:t>
      </w:r>
    </w:p>
    <w:p w:rsidR="00B36A5E" w:rsidRDefault="002D68B5" w:rsidP="00C5472B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36A5E">
        <w:rPr>
          <w:rFonts w:ascii="Helvetica" w:hAnsi="Helvetica" w:cs="Helvetica"/>
          <w:kern w:val="0"/>
          <w:sz w:val="20"/>
          <w:lang w:bidi="ar-SA"/>
        </w:rPr>
        <w:t>Zamawiaj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cy wymaga, by dostarczone urz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dzenia były fabrycznie nowe, wyprodukowane nie wcze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36A5E">
        <w:rPr>
          <w:rFonts w:ascii="Helvetica" w:hAnsi="Helvetica" w:cs="Helvetica"/>
          <w:kern w:val="0"/>
          <w:sz w:val="20"/>
          <w:lang w:bidi="ar-SA"/>
        </w:rPr>
        <w:t>niej, ni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36A5E">
        <w:rPr>
          <w:rFonts w:ascii="Helvetica" w:hAnsi="Helvetica" w:cs="Helvetica"/>
          <w:kern w:val="0"/>
          <w:sz w:val="20"/>
          <w:lang w:bidi="ar-SA"/>
        </w:rPr>
        <w:t>na 6 miesi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36A5E">
        <w:rPr>
          <w:rFonts w:ascii="Helvetica" w:hAnsi="Helvetica" w:cs="Helvetica"/>
          <w:kern w:val="0"/>
          <w:sz w:val="20"/>
          <w:lang w:bidi="ar-SA"/>
        </w:rPr>
        <w:t xml:space="preserve">cy przed ich dostarczeniem. </w:t>
      </w:r>
    </w:p>
    <w:p w:rsidR="002D68B5" w:rsidRPr="00B36A5E" w:rsidRDefault="002D68B5" w:rsidP="00C5472B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B36A5E">
        <w:rPr>
          <w:rFonts w:ascii="Helvetica" w:hAnsi="Helvetica" w:cs="Helvetica"/>
          <w:kern w:val="0"/>
          <w:sz w:val="20"/>
          <w:lang w:bidi="ar-SA"/>
        </w:rPr>
        <w:t>Wykonawca, przed podpisaniem umowy, musi o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B36A5E">
        <w:rPr>
          <w:rFonts w:ascii="Helvetica" w:hAnsi="Helvetica" w:cs="Helvetica"/>
          <w:kern w:val="0"/>
          <w:sz w:val="20"/>
          <w:lang w:bidi="ar-SA"/>
        </w:rPr>
        <w:t>wiadczy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36A5E">
        <w:rPr>
          <w:rFonts w:ascii="Helvetica" w:hAnsi="Helvetica" w:cs="Helvetica"/>
          <w:kern w:val="0"/>
          <w:sz w:val="20"/>
          <w:lang w:bidi="ar-SA"/>
        </w:rPr>
        <w:t xml:space="preserve">, 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B36A5E">
        <w:rPr>
          <w:rFonts w:ascii="Helvetica" w:hAnsi="Helvetica" w:cs="Helvetica"/>
          <w:kern w:val="0"/>
          <w:sz w:val="20"/>
          <w:lang w:bidi="ar-SA"/>
        </w:rPr>
        <w:t>e korzystanie przez Zamawiaj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cego z dostarczonych produktów nie b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B36A5E">
        <w:rPr>
          <w:rFonts w:ascii="Helvetica" w:hAnsi="Helvetica" w:cs="Helvetica"/>
          <w:kern w:val="0"/>
          <w:sz w:val="20"/>
          <w:lang w:bidi="ar-SA"/>
        </w:rPr>
        <w:t>dzie stanowi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B36A5E">
        <w:rPr>
          <w:rFonts w:ascii="Helvetica" w:hAnsi="Helvetica" w:cs="Helvetica"/>
          <w:kern w:val="0"/>
          <w:sz w:val="20"/>
          <w:lang w:bidi="ar-SA"/>
        </w:rPr>
        <w:t>naruszenia maj</w:t>
      </w:r>
      <w:r w:rsidRPr="00B36A5E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B36A5E">
        <w:rPr>
          <w:rFonts w:ascii="Helvetica" w:hAnsi="Helvetica" w:cs="Helvetica"/>
          <w:kern w:val="0"/>
          <w:sz w:val="20"/>
          <w:lang w:bidi="ar-SA"/>
        </w:rPr>
        <w:t>tkowych praw autorskich osób trzecich.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lastRenderedPageBreak/>
        <w:t>Do 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dego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dzenia musi by</w:t>
      </w:r>
      <w:r>
        <w:rPr>
          <w:rFonts w:ascii="Helvetica" w:hAnsi="Helvetica" w:cs="Helvetica"/>
          <w:kern w:val="0"/>
          <w:sz w:val="20"/>
          <w:lang w:bidi="ar-SA"/>
        </w:rPr>
        <w:t>ć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dostarczony komplet 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ników umo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liwiaj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cych odtworzenie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oprogramowania zainstalowanego w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dzeniu. Te wymagania dotyczą</w:t>
      </w:r>
      <w:r w:rsidRPr="00167E46">
        <w:rPr>
          <w:rFonts w:ascii="Helvetica" w:hAnsi="Helvetica" w:cs="Helvetica"/>
          <w:kern w:val="0"/>
          <w:sz w:val="20"/>
          <w:lang w:bidi="ar-SA"/>
        </w:rPr>
        <w:t xml:space="preserve"> urz</w:t>
      </w:r>
      <w:r w:rsidRPr="00F428FE">
        <w:rPr>
          <w:rFonts w:ascii="Helvetica" w:hAnsi="Helvetica" w:cs="Helvetica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</w:t>
      </w:r>
      <w:r w:rsidRPr="00F428FE">
        <w:rPr>
          <w:rFonts w:ascii="Helvetica" w:hAnsi="Helvetica" w:cs="Helvetica"/>
          <w:kern w:val="0"/>
          <w:sz w:val="20"/>
          <w:lang w:bidi="ar-SA"/>
        </w:rPr>
        <w:t>ń</w:t>
      </w:r>
      <w:r w:rsidR="00F428FE" w:rsidRPr="00F428FE">
        <w:rPr>
          <w:rFonts w:ascii="Helvetica" w:hAnsi="Helvetica" w:cs="Helvetica"/>
          <w:kern w:val="0"/>
          <w:sz w:val="20"/>
          <w:lang w:bidi="ar-SA"/>
        </w:rPr>
        <w:t>,</w:t>
      </w:r>
      <w:r w:rsidRPr="00F428FE">
        <w:rPr>
          <w:rFonts w:ascii="Helvetica" w:hAnsi="Helvetica" w:cs="Helvetica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dla których producent </w:t>
      </w:r>
      <w:r w:rsidRPr="00167E46">
        <w:rPr>
          <w:rFonts w:ascii="Helvetica" w:hAnsi="Helvetica" w:cs="Helvetica"/>
          <w:kern w:val="0"/>
          <w:sz w:val="20"/>
          <w:lang w:bidi="ar-SA"/>
        </w:rPr>
        <w:t>przewiduje tak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mo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liwo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>ść</w:t>
      </w:r>
      <w:r w:rsidRPr="00167E46"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t>Do 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dego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dzenia musi by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dostarczona dokumentacja w wersji elektronicznej 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polskim. Je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 w:rsidRPr="00167E46">
        <w:rPr>
          <w:rFonts w:ascii="Helvetica" w:hAnsi="Helvetica" w:cs="Helvetica"/>
          <w:kern w:val="0"/>
          <w:sz w:val="20"/>
          <w:lang w:bidi="ar-SA"/>
        </w:rPr>
        <w:t>eli producent nie przewidział dokumentacji 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 polskim 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 xml:space="preserve">cy dopuszcza </w:t>
      </w:r>
      <w:r w:rsidRPr="00167E46">
        <w:rPr>
          <w:rFonts w:ascii="Helvetica" w:hAnsi="Helvetica" w:cs="Helvetica"/>
          <w:kern w:val="0"/>
          <w:sz w:val="20"/>
          <w:lang w:bidi="ar-SA"/>
        </w:rPr>
        <w:t>dokumentacj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 w:rsidRPr="00167E46">
        <w:rPr>
          <w:rFonts w:ascii="Helvetica" w:hAnsi="Helvetica" w:cs="Helvetica"/>
          <w:kern w:val="0"/>
          <w:sz w:val="20"/>
          <w:lang w:bidi="ar-SA"/>
        </w:rPr>
        <w:t>w 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zyku angielskim.</w:t>
      </w:r>
    </w:p>
    <w:p w:rsidR="002D68B5" w:rsidRPr="00041709" w:rsidRDefault="002D68B5" w:rsidP="002D68B5">
      <w:pPr>
        <w:widowControl/>
        <w:numPr>
          <w:ilvl w:val="1"/>
          <w:numId w:val="9"/>
        </w:numPr>
        <w:tabs>
          <w:tab w:val="clear" w:pos="1080"/>
        </w:tabs>
        <w:suppressAutoHyphens w:val="0"/>
        <w:autoSpaceDN w:val="0"/>
        <w:adjustRightInd w:val="0"/>
        <w:spacing w:line="360" w:lineRule="auto"/>
        <w:ind w:left="0"/>
        <w:jc w:val="both"/>
        <w:rPr>
          <w:rFonts w:ascii="Helvetica" w:hAnsi="Helvetica" w:cs="Helvetica"/>
          <w:kern w:val="0"/>
          <w:sz w:val="20"/>
          <w:lang w:bidi="ar-SA"/>
        </w:rPr>
      </w:pPr>
      <w:r w:rsidRPr="00167E46">
        <w:rPr>
          <w:rFonts w:ascii="Helvetica" w:hAnsi="Helvetica" w:cs="Helvetica"/>
          <w:kern w:val="0"/>
          <w:sz w:val="20"/>
          <w:lang w:bidi="ar-SA"/>
        </w:rPr>
        <w:t>W wypadku powzi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 w:rsidRPr="00167E46">
        <w:rPr>
          <w:rFonts w:ascii="Helvetica" w:hAnsi="Helvetica" w:cs="Helvetica"/>
          <w:kern w:val="0"/>
          <w:sz w:val="20"/>
          <w:lang w:bidi="ar-SA"/>
        </w:rPr>
        <w:t>cia 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167E46">
        <w:rPr>
          <w:rFonts w:ascii="Helvetica" w:hAnsi="Helvetica" w:cs="Helvetica"/>
          <w:kern w:val="0"/>
          <w:sz w:val="20"/>
          <w:lang w:bidi="ar-SA"/>
        </w:rPr>
        <w:t>tpliwo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ci co do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 w:rsidRPr="00167E46">
        <w:rPr>
          <w:rFonts w:ascii="Helvetica" w:hAnsi="Helvetica" w:cs="Helvetica"/>
          <w:kern w:val="0"/>
          <w:sz w:val="20"/>
          <w:lang w:bidi="ar-SA"/>
        </w:rPr>
        <w:t>ci oferowanych produktów z wymaganiami</w:t>
      </w:r>
      <w:r>
        <w:rPr>
          <w:rFonts w:ascii="Helvetica" w:hAnsi="Helvetica" w:cs="Helvetica"/>
          <w:kern w:val="0"/>
          <w:sz w:val="20"/>
          <w:lang w:bidi="ar-SA"/>
        </w:rPr>
        <w:t xml:space="preserve"> </w:t>
      </w:r>
      <w:r w:rsidRPr="00041709">
        <w:rPr>
          <w:rFonts w:ascii="Helvetica" w:hAnsi="Helvetica" w:cs="Helvetica"/>
          <w:kern w:val="0"/>
          <w:sz w:val="20"/>
          <w:lang w:bidi="ar-SA"/>
        </w:rPr>
        <w:t>Zamawiaj</w:t>
      </w:r>
      <w:r w:rsidRPr="00041709"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 w:rsidRPr="00041709">
        <w:rPr>
          <w:rFonts w:ascii="Helvetica" w:hAnsi="Helvetica" w:cs="Helvetica"/>
          <w:kern w:val="0"/>
          <w:sz w:val="20"/>
          <w:lang w:bidi="ar-SA"/>
        </w:rPr>
        <w:t>cy jest uprawniony do: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36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1)</w:t>
      </w:r>
      <w:r>
        <w:rPr>
          <w:rFonts w:ascii="Helvetica" w:hAnsi="Helvetica" w:cs="Helvetica"/>
          <w:kern w:val="0"/>
          <w:sz w:val="20"/>
          <w:lang w:bidi="ar-SA"/>
        </w:rPr>
        <w:tab/>
        <w:t>zwrócenia si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do producenta oferowanych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 potwierdzenie ich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 wymaganiami (w tym tak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do przekazania producentowi niezb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dnych danych umo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liwiaj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cych weryfikacj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),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360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2)</w:t>
      </w:r>
      <w:r>
        <w:rPr>
          <w:rFonts w:ascii="Helvetica" w:hAnsi="Helvetica" w:cs="Helvetica"/>
          <w:kern w:val="0"/>
          <w:sz w:val="20"/>
          <w:lang w:bidi="ar-SA"/>
        </w:rPr>
        <w:tab/>
        <w:t>zlecenia producentowi oferowanych produktów, lub wskazanemu przez producenta podmiotowi, inspekcji produktów pod kątem ich 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 umow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oraz 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i zakresu uprawnie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licencyjnych.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10.</w:t>
      </w:r>
      <w:r>
        <w:rPr>
          <w:rFonts w:ascii="Helvetica" w:hAnsi="Helvetica" w:cs="Helvetica"/>
          <w:kern w:val="0"/>
          <w:sz w:val="20"/>
          <w:lang w:bidi="ar-SA"/>
        </w:rPr>
        <w:tab/>
        <w:t>Je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eli inspekcja, o której mowa w ust. 9 pkt. 2 wyka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niezgodno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oferowanych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z wymaganiami lub stwierdzi, 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ż</w:t>
      </w:r>
      <w:r>
        <w:rPr>
          <w:rFonts w:ascii="Helvetica" w:hAnsi="Helvetica" w:cs="Helvetica"/>
          <w:kern w:val="0"/>
          <w:sz w:val="20"/>
          <w:lang w:bidi="ar-SA"/>
        </w:rPr>
        <w:t>e korzystanie z produktów narusza maj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tkowe prawa autorskie osób trzecich, koszt inspekcji zostanie pokryty przez Wykonawcę, według rachunku przedstawionego przez podmiot wykonuj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 inspekcj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, w kwocie nie przekraczaj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cej 5% warto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zamówienia. Prawo zlecenia inspekcji nie ogranicza ani nie wył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cza innych uprawnie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cego, w szczególno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ś</w:t>
      </w:r>
      <w:r>
        <w:rPr>
          <w:rFonts w:ascii="Helvetica" w:hAnsi="Helvetica" w:cs="Helvetica"/>
          <w:kern w:val="0"/>
          <w:sz w:val="20"/>
          <w:lang w:bidi="ar-SA"/>
        </w:rPr>
        <w:t>ci prawa do żądania dostarczenia produktów zgodnych z wymaganiami oraz roszcze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ń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odszkodowawczych.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11.</w:t>
      </w:r>
      <w:r>
        <w:rPr>
          <w:rFonts w:ascii="Helvetica" w:hAnsi="Helvetica" w:cs="Helvetica"/>
          <w:kern w:val="0"/>
          <w:sz w:val="20"/>
          <w:lang w:bidi="ar-SA"/>
        </w:rPr>
        <w:tab/>
        <w:t>Wszystkie wymagane funkcjonalności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by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dost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pne w dniu składania oferty.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Helvetica" w:hAnsi="Helvetica" w:cs="Helvetica"/>
          <w:kern w:val="0"/>
          <w:sz w:val="20"/>
          <w:lang w:bidi="ar-SA"/>
        </w:rPr>
      </w:pPr>
      <w:r>
        <w:rPr>
          <w:rFonts w:ascii="Helvetica" w:hAnsi="Helvetica" w:cs="Helvetica"/>
          <w:kern w:val="0"/>
          <w:sz w:val="20"/>
          <w:lang w:bidi="ar-SA"/>
        </w:rPr>
        <w:t>12.</w:t>
      </w:r>
      <w:r>
        <w:rPr>
          <w:rFonts w:ascii="Helvetica" w:hAnsi="Helvetica" w:cs="Helvetica"/>
          <w:kern w:val="0"/>
          <w:sz w:val="20"/>
          <w:lang w:bidi="ar-SA"/>
        </w:rPr>
        <w:tab/>
        <w:t>Wszystkie urz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dzenia musz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współpracowa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ć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z sieci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energetyczn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 xml:space="preserve">o parametrach: 230 V ±10%, 50 </w:t>
      </w:r>
      <w:proofErr w:type="spellStart"/>
      <w:r>
        <w:rPr>
          <w:rFonts w:ascii="Helvetica" w:hAnsi="Helvetica" w:cs="Helvetica"/>
          <w:kern w:val="0"/>
          <w:sz w:val="20"/>
          <w:lang w:bidi="ar-SA"/>
        </w:rPr>
        <w:t>Hz</w:t>
      </w:r>
      <w:proofErr w:type="spellEnd"/>
      <w:r>
        <w:rPr>
          <w:rFonts w:ascii="Helvetica" w:hAnsi="Helvetica" w:cs="Helvetica"/>
          <w:kern w:val="0"/>
          <w:sz w:val="20"/>
          <w:lang w:bidi="ar-SA"/>
        </w:rPr>
        <w:t>.</w:t>
      </w:r>
    </w:p>
    <w:p w:rsidR="002D68B5" w:rsidRPr="006546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bCs/>
          <w:kern w:val="0"/>
          <w:sz w:val="20"/>
          <w:lang w:bidi="ar-SA"/>
        </w:rPr>
      </w:pPr>
      <w:r>
        <w:rPr>
          <w:rFonts w:ascii="Arial" w:hAnsi="Arial" w:cs="Arial"/>
          <w:bCs/>
          <w:kern w:val="0"/>
          <w:sz w:val="20"/>
          <w:lang w:bidi="ar-SA"/>
        </w:rPr>
        <w:t>13</w:t>
      </w:r>
      <w:r w:rsidRPr="006546B5">
        <w:rPr>
          <w:rFonts w:ascii="Arial" w:hAnsi="Arial" w:cs="Arial"/>
          <w:bCs/>
          <w:kern w:val="0"/>
          <w:sz w:val="20"/>
          <w:lang w:bidi="ar-SA"/>
        </w:rPr>
        <w:t>.</w:t>
      </w:r>
      <w:r w:rsidRPr="006546B5">
        <w:rPr>
          <w:rFonts w:ascii="Arial" w:hAnsi="Arial" w:cs="Arial"/>
          <w:bCs/>
          <w:kern w:val="0"/>
          <w:sz w:val="20"/>
          <w:lang w:bidi="ar-SA"/>
        </w:rPr>
        <w:tab/>
        <w:t>Gwarancja.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kern w:val="0"/>
          <w:sz w:val="20"/>
          <w:lang w:bidi="ar-SA"/>
        </w:rPr>
      </w:pPr>
      <w:r w:rsidRPr="006546B5">
        <w:rPr>
          <w:rFonts w:ascii="Arial" w:hAnsi="Arial" w:cs="Arial"/>
          <w:bCs/>
          <w:kern w:val="0"/>
          <w:sz w:val="20"/>
          <w:lang w:bidi="ar-SA"/>
        </w:rPr>
        <w:t>1)</w:t>
      </w:r>
      <w:r w:rsidRPr="006546B5">
        <w:rPr>
          <w:rFonts w:ascii="Arial" w:hAnsi="Arial" w:cs="Arial"/>
          <w:bCs/>
          <w:kern w:val="0"/>
          <w:sz w:val="20"/>
          <w:lang w:bidi="ar-SA"/>
        </w:rPr>
        <w:tab/>
      </w:r>
      <w:r w:rsidRPr="006546B5">
        <w:rPr>
          <w:rFonts w:ascii="Arial" w:hAnsi="Arial" w:cs="Arial"/>
          <w:kern w:val="0"/>
          <w:sz w:val="20"/>
          <w:lang w:bidi="ar-SA"/>
        </w:rPr>
        <w:t>Gwarancja na sprz</w:t>
      </w:r>
      <w:r>
        <w:rPr>
          <w:rFonts w:ascii="Arial" w:hAnsi="Arial" w:cs="Arial"/>
          <w:kern w:val="0"/>
          <w:sz w:val="20"/>
          <w:lang w:bidi="ar-SA"/>
        </w:rPr>
        <w:t>ę</w:t>
      </w:r>
      <w:r w:rsidRPr="006546B5">
        <w:rPr>
          <w:rFonts w:ascii="Arial" w:hAnsi="Arial" w:cs="Arial"/>
          <w:kern w:val="0"/>
          <w:sz w:val="20"/>
          <w:lang w:bidi="ar-SA"/>
        </w:rPr>
        <w:t>t musi by</w:t>
      </w:r>
      <w:r>
        <w:rPr>
          <w:rFonts w:ascii="Arial" w:eastAsia="TTE2576988t00" w:hAnsi="Arial" w:cs="Arial"/>
          <w:kern w:val="0"/>
          <w:sz w:val="20"/>
          <w:lang w:bidi="ar-SA"/>
        </w:rPr>
        <w:t>ć</w:t>
      </w:r>
      <w:r w:rsidRPr="006546B5">
        <w:rPr>
          <w:rFonts w:ascii="Arial" w:eastAsia="TTE2576988t00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gwarancj</w:t>
      </w:r>
      <w:r>
        <w:rPr>
          <w:rFonts w:ascii="Arial" w:eastAsia="TTE2576988t00" w:hAnsi="Arial" w:cs="Arial"/>
          <w:kern w:val="0"/>
          <w:sz w:val="20"/>
          <w:lang w:bidi="ar-SA"/>
        </w:rPr>
        <w:t>ą</w:t>
      </w:r>
      <w:r w:rsidRPr="006546B5">
        <w:rPr>
          <w:rFonts w:ascii="Arial" w:eastAsia="TTE2576988t00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producenta. Je</w:t>
      </w:r>
      <w:r>
        <w:rPr>
          <w:rFonts w:ascii="Arial" w:eastAsia="TTE2576988t00" w:hAnsi="Arial" w:cs="Arial"/>
          <w:kern w:val="0"/>
          <w:sz w:val="20"/>
          <w:lang w:bidi="ar-SA"/>
        </w:rPr>
        <w:t>ż</w:t>
      </w:r>
      <w:r w:rsidRPr="006546B5">
        <w:rPr>
          <w:rFonts w:ascii="Arial" w:hAnsi="Arial" w:cs="Arial"/>
          <w:kern w:val="0"/>
          <w:sz w:val="20"/>
          <w:lang w:bidi="ar-SA"/>
        </w:rPr>
        <w:t>eli Zamawiaj</w:t>
      </w:r>
      <w:r>
        <w:rPr>
          <w:rFonts w:ascii="Arial" w:eastAsia="TTE2576988t00" w:hAnsi="Arial" w:cs="Arial"/>
          <w:kern w:val="0"/>
          <w:sz w:val="20"/>
          <w:lang w:bidi="ar-SA"/>
        </w:rPr>
        <w:t>ą</w:t>
      </w:r>
      <w:r w:rsidRPr="006546B5">
        <w:rPr>
          <w:rFonts w:ascii="Arial" w:hAnsi="Arial" w:cs="Arial"/>
          <w:kern w:val="0"/>
          <w:sz w:val="20"/>
          <w:lang w:bidi="ar-SA"/>
        </w:rPr>
        <w:t>cy nie okre</w:t>
      </w:r>
      <w:r>
        <w:rPr>
          <w:rFonts w:ascii="Arial" w:eastAsia="TTE2576988t00" w:hAnsi="Arial" w:cs="Arial"/>
          <w:kern w:val="0"/>
          <w:sz w:val="20"/>
          <w:lang w:bidi="ar-SA"/>
        </w:rPr>
        <w:t>ś</w:t>
      </w:r>
      <w:r w:rsidRPr="006546B5">
        <w:rPr>
          <w:rFonts w:ascii="Arial" w:hAnsi="Arial" w:cs="Arial"/>
          <w:kern w:val="0"/>
          <w:sz w:val="20"/>
          <w:lang w:bidi="ar-SA"/>
        </w:rPr>
        <w:t>lił inaczej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 w:rsidRPr="006546B5">
        <w:rPr>
          <w:rFonts w:ascii="Arial" w:hAnsi="Arial" w:cs="Arial"/>
          <w:kern w:val="0"/>
          <w:sz w:val="20"/>
          <w:lang w:bidi="ar-SA"/>
        </w:rPr>
        <w:t>min</w:t>
      </w:r>
      <w:r>
        <w:rPr>
          <w:rFonts w:ascii="Arial" w:hAnsi="Arial" w:cs="Arial"/>
          <w:kern w:val="0"/>
          <w:sz w:val="20"/>
          <w:lang w:bidi="ar-SA"/>
        </w:rPr>
        <w:t xml:space="preserve">imalny okres gwarancji wynosi </w:t>
      </w:r>
      <w:r w:rsidR="00636BFB">
        <w:rPr>
          <w:rFonts w:ascii="Arial" w:hAnsi="Arial" w:cs="Arial"/>
          <w:kern w:val="0"/>
          <w:sz w:val="20"/>
          <w:lang w:bidi="ar-SA"/>
        </w:rPr>
        <w:t>24</w:t>
      </w:r>
      <w:r w:rsidRPr="006546B5">
        <w:rPr>
          <w:rFonts w:ascii="Arial" w:hAnsi="Arial" w:cs="Arial"/>
          <w:kern w:val="0"/>
          <w:sz w:val="20"/>
          <w:lang w:bidi="ar-SA"/>
        </w:rPr>
        <w:t xml:space="preserve"> miesi</w:t>
      </w:r>
      <w:r w:rsidR="00636BFB">
        <w:rPr>
          <w:rFonts w:ascii="Arial" w:eastAsia="TTE2576988t00" w:hAnsi="Arial" w:cs="Arial"/>
          <w:kern w:val="0"/>
          <w:sz w:val="20"/>
          <w:lang w:bidi="ar-SA"/>
        </w:rPr>
        <w:t>ące</w:t>
      </w:r>
      <w:r w:rsidRPr="006546B5">
        <w:rPr>
          <w:rFonts w:ascii="Arial" w:hAnsi="Arial" w:cs="Arial"/>
          <w:kern w:val="0"/>
          <w:sz w:val="20"/>
          <w:lang w:bidi="ar-SA"/>
        </w:rPr>
        <w:t>.</w:t>
      </w:r>
    </w:p>
    <w:p w:rsidR="002D68B5" w:rsidRDefault="002D68B5" w:rsidP="002D68B5">
      <w:pPr>
        <w:widowControl/>
        <w:suppressAutoHyphens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kern w:val="0"/>
          <w:sz w:val="20"/>
          <w:lang w:bidi="ar-SA"/>
        </w:rPr>
      </w:pPr>
      <w:r>
        <w:rPr>
          <w:rFonts w:ascii="Arial" w:hAnsi="Arial" w:cs="Arial"/>
          <w:kern w:val="0"/>
          <w:sz w:val="20"/>
          <w:lang w:bidi="ar-SA"/>
        </w:rPr>
        <w:t>2)</w:t>
      </w:r>
      <w:r>
        <w:rPr>
          <w:rFonts w:ascii="Arial" w:hAnsi="Arial" w:cs="Arial"/>
          <w:kern w:val="0"/>
          <w:sz w:val="20"/>
          <w:lang w:bidi="ar-SA"/>
        </w:rPr>
        <w:tab/>
      </w:r>
      <w:r>
        <w:rPr>
          <w:rFonts w:ascii="Helvetica" w:hAnsi="Helvetica" w:cs="Helvetica"/>
          <w:kern w:val="0"/>
          <w:sz w:val="20"/>
          <w:lang w:bidi="ar-SA"/>
        </w:rPr>
        <w:t>Zamawiaj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ą</w:t>
      </w:r>
      <w:r>
        <w:rPr>
          <w:rFonts w:ascii="Helvetica" w:hAnsi="Helvetica" w:cs="Helvetica"/>
          <w:kern w:val="0"/>
          <w:sz w:val="20"/>
          <w:lang w:bidi="ar-SA"/>
        </w:rPr>
        <w:t>cy ma prawo, bez utraty praw gwarancyjnych, na rozbudow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sprz</w:t>
      </w:r>
      <w:r>
        <w:rPr>
          <w:rFonts w:ascii="TTE2576988t00" w:eastAsia="TTE2576988t00" w:hAnsi="Helvetica" w:cs="TTE2576988t00"/>
          <w:kern w:val="0"/>
          <w:sz w:val="20"/>
          <w:lang w:bidi="ar-SA"/>
        </w:rPr>
        <w:t>ę</w:t>
      </w:r>
      <w:r>
        <w:rPr>
          <w:rFonts w:ascii="Helvetica" w:hAnsi="Helvetica" w:cs="Helvetica"/>
          <w:kern w:val="0"/>
          <w:sz w:val="20"/>
          <w:lang w:bidi="ar-SA"/>
        </w:rPr>
        <w:t>tu w zakresie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>
        <w:rPr>
          <w:rFonts w:ascii="Helvetica" w:hAnsi="Helvetica" w:cs="Helvetica"/>
          <w:kern w:val="0"/>
          <w:sz w:val="20"/>
          <w:lang w:bidi="ar-SA"/>
        </w:rPr>
        <w:t>przewidzianym przez producenta.</w:t>
      </w:r>
    </w:p>
    <w:sectPr w:rsidR="002D68B5" w:rsidSect="00C2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 LT W1G">
    <w:altName w:val="Helvetica Neue LT W1G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5769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AD2"/>
    <w:multiLevelType w:val="multilevel"/>
    <w:tmpl w:val="8E5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05B0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3C45"/>
    <w:multiLevelType w:val="multilevel"/>
    <w:tmpl w:val="AD2C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5D76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F3ECE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A700A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044136"/>
    <w:multiLevelType w:val="multilevel"/>
    <w:tmpl w:val="078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06F5B"/>
    <w:multiLevelType w:val="multilevel"/>
    <w:tmpl w:val="7D8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2ABE"/>
    <w:multiLevelType w:val="hybridMultilevel"/>
    <w:tmpl w:val="EB1E8B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8193A"/>
    <w:multiLevelType w:val="multilevel"/>
    <w:tmpl w:val="F3F2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EE1368A"/>
    <w:multiLevelType w:val="multilevel"/>
    <w:tmpl w:val="FEA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585B4B"/>
    <w:multiLevelType w:val="hybridMultilevel"/>
    <w:tmpl w:val="8B8CED64"/>
    <w:lvl w:ilvl="0" w:tplc="04150011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34025E67"/>
    <w:multiLevelType w:val="hybridMultilevel"/>
    <w:tmpl w:val="D7FA2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C08BE"/>
    <w:multiLevelType w:val="hybridMultilevel"/>
    <w:tmpl w:val="00F4ED06"/>
    <w:lvl w:ilvl="0" w:tplc="33A6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DA"/>
    <w:multiLevelType w:val="multilevel"/>
    <w:tmpl w:val="BC0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110C9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DC6B78"/>
    <w:multiLevelType w:val="hybridMultilevel"/>
    <w:tmpl w:val="BD5637BE"/>
    <w:lvl w:ilvl="0" w:tplc="D81683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772E96"/>
    <w:multiLevelType w:val="multilevel"/>
    <w:tmpl w:val="A26C86B8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8403254"/>
    <w:multiLevelType w:val="hybridMultilevel"/>
    <w:tmpl w:val="85FC91CA"/>
    <w:lvl w:ilvl="0" w:tplc="8A3234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BC5A2B"/>
    <w:multiLevelType w:val="multilevel"/>
    <w:tmpl w:val="D1B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2CA"/>
    <w:multiLevelType w:val="multilevel"/>
    <w:tmpl w:val="EED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255121"/>
    <w:multiLevelType w:val="multilevel"/>
    <w:tmpl w:val="464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46A95"/>
    <w:multiLevelType w:val="multilevel"/>
    <w:tmpl w:val="4D9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53CD5"/>
    <w:multiLevelType w:val="multilevel"/>
    <w:tmpl w:val="0B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732937"/>
    <w:multiLevelType w:val="hybridMultilevel"/>
    <w:tmpl w:val="4FC6F16E"/>
    <w:lvl w:ilvl="0" w:tplc="086670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14"/>
  </w:num>
  <w:num w:numId="19">
    <w:abstractNumId w:val="20"/>
  </w:num>
  <w:num w:numId="20">
    <w:abstractNumId w:val="6"/>
  </w:num>
  <w:num w:numId="21">
    <w:abstractNumId w:val="21"/>
  </w:num>
  <w:num w:numId="22">
    <w:abstractNumId w:val="23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7D"/>
    <w:rsid w:val="00017C23"/>
    <w:rsid w:val="000228DE"/>
    <w:rsid w:val="000A45C5"/>
    <w:rsid w:val="000B1A74"/>
    <w:rsid w:val="000C0832"/>
    <w:rsid w:val="000E6F41"/>
    <w:rsid w:val="00123B44"/>
    <w:rsid w:val="00193B3D"/>
    <w:rsid w:val="001B7594"/>
    <w:rsid w:val="001D260C"/>
    <w:rsid w:val="001D3761"/>
    <w:rsid w:val="001D4133"/>
    <w:rsid w:val="00235661"/>
    <w:rsid w:val="002558A1"/>
    <w:rsid w:val="00260941"/>
    <w:rsid w:val="00291444"/>
    <w:rsid w:val="002B7A97"/>
    <w:rsid w:val="002C7215"/>
    <w:rsid w:val="002D68B5"/>
    <w:rsid w:val="002F1272"/>
    <w:rsid w:val="00305993"/>
    <w:rsid w:val="00317450"/>
    <w:rsid w:val="003644A8"/>
    <w:rsid w:val="0037089D"/>
    <w:rsid w:val="00373F0B"/>
    <w:rsid w:val="0037776C"/>
    <w:rsid w:val="003928A4"/>
    <w:rsid w:val="003A3B72"/>
    <w:rsid w:val="003B009C"/>
    <w:rsid w:val="003F7E1B"/>
    <w:rsid w:val="00406380"/>
    <w:rsid w:val="0042174C"/>
    <w:rsid w:val="00433193"/>
    <w:rsid w:val="004572D2"/>
    <w:rsid w:val="004D20ED"/>
    <w:rsid w:val="0052268A"/>
    <w:rsid w:val="00522E68"/>
    <w:rsid w:val="00567D83"/>
    <w:rsid w:val="00592880"/>
    <w:rsid w:val="005B451D"/>
    <w:rsid w:val="005F0A09"/>
    <w:rsid w:val="00636BFB"/>
    <w:rsid w:val="00642E77"/>
    <w:rsid w:val="006C7AD2"/>
    <w:rsid w:val="006D6713"/>
    <w:rsid w:val="006E1D4D"/>
    <w:rsid w:val="006F4F8E"/>
    <w:rsid w:val="0070352A"/>
    <w:rsid w:val="00740DF3"/>
    <w:rsid w:val="007465EE"/>
    <w:rsid w:val="00765E7D"/>
    <w:rsid w:val="00770C56"/>
    <w:rsid w:val="00773413"/>
    <w:rsid w:val="00780525"/>
    <w:rsid w:val="00784EAD"/>
    <w:rsid w:val="007B25D5"/>
    <w:rsid w:val="007E442D"/>
    <w:rsid w:val="007F3DDC"/>
    <w:rsid w:val="00872F0B"/>
    <w:rsid w:val="009164D1"/>
    <w:rsid w:val="00926E2F"/>
    <w:rsid w:val="00962E8A"/>
    <w:rsid w:val="00977446"/>
    <w:rsid w:val="009A0520"/>
    <w:rsid w:val="009A36B3"/>
    <w:rsid w:val="009B60CE"/>
    <w:rsid w:val="009C40A9"/>
    <w:rsid w:val="009F0DEA"/>
    <w:rsid w:val="009F0EF1"/>
    <w:rsid w:val="009F4D73"/>
    <w:rsid w:val="00A01ACB"/>
    <w:rsid w:val="00A120B9"/>
    <w:rsid w:val="00A5751E"/>
    <w:rsid w:val="00A611FF"/>
    <w:rsid w:val="00A80B6A"/>
    <w:rsid w:val="00A94CFC"/>
    <w:rsid w:val="00AB27DB"/>
    <w:rsid w:val="00AB449C"/>
    <w:rsid w:val="00AC7C11"/>
    <w:rsid w:val="00B35109"/>
    <w:rsid w:val="00B36A5E"/>
    <w:rsid w:val="00B87DC0"/>
    <w:rsid w:val="00B94C45"/>
    <w:rsid w:val="00C1097B"/>
    <w:rsid w:val="00C20314"/>
    <w:rsid w:val="00C3154A"/>
    <w:rsid w:val="00C675E8"/>
    <w:rsid w:val="00C907EC"/>
    <w:rsid w:val="00C92479"/>
    <w:rsid w:val="00C971C3"/>
    <w:rsid w:val="00CB1618"/>
    <w:rsid w:val="00CC414D"/>
    <w:rsid w:val="00CE457A"/>
    <w:rsid w:val="00CF22DC"/>
    <w:rsid w:val="00D0299F"/>
    <w:rsid w:val="00D23C2F"/>
    <w:rsid w:val="00DA1464"/>
    <w:rsid w:val="00DB5837"/>
    <w:rsid w:val="00DC5C4C"/>
    <w:rsid w:val="00E247E9"/>
    <w:rsid w:val="00E37AC6"/>
    <w:rsid w:val="00E73940"/>
    <w:rsid w:val="00EA19A1"/>
    <w:rsid w:val="00EA4AEB"/>
    <w:rsid w:val="00EB2A9D"/>
    <w:rsid w:val="00ED56BF"/>
    <w:rsid w:val="00EE009B"/>
    <w:rsid w:val="00EE3821"/>
    <w:rsid w:val="00EF69A0"/>
    <w:rsid w:val="00F173E4"/>
    <w:rsid w:val="00F428FE"/>
    <w:rsid w:val="00F50315"/>
    <w:rsid w:val="00F960FB"/>
    <w:rsid w:val="00FA7EA0"/>
    <w:rsid w:val="00FB7641"/>
    <w:rsid w:val="00FB7BC2"/>
    <w:rsid w:val="00F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9B56"/>
  <w15:docId w15:val="{9A60EA63-C0CF-4D89-8AFF-1A6BA24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65E7D"/>
    <w:pPr>
      <w:suppressAutoHyphens w:val="0"/>
    </w:pPr>
    <w:rPr>
      <w:szCs w:val="24"/>
    </w:rPr>
  </w:style>
  <w:style w:type="paragraph" w:customStyle="1" w:styleId="Nagwek61">
    <w:name w:val="Nagłówek 61"/>
    <w:basedOn w:val="Normalny1"/>
    <w:next w:val="Normalny1"/>
    <w:rsid w:val="00765E7D"/>
  </w:style>
  <w:style w:type="paragraph" w:styleId="NormalnyWeb">
    <w:name w:val="Normal (Web)"/>
    <w:basedOn w:val="Normalny"/>
    <w:uiPriority w:val="99"/>
    <w:rsid w:val="00765E7D"/>
    <w:pPr>
      <w:widowControl/>
      <w:suppressAutoHyphens w:val="0"/>
      <w:autoSpaceDE/>
      <w:spacing w:before="100" w:after="119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765E7D"/>
    <w:pPr>
      <w:ind w:left="720"/>
    </w:pPr>
  </w:style>
  <w:style w:type="character" w:styleId="Hipercze">
    <w:name w:val="Hyperlink"/>
    <w:basedOn w:val="Domylnaczcionkaakapitu"/>
    <w:uiPriority w:val="99"/>
    <w:unhideWhenUsed/>
    <w:rsid w:val="00A01A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109"/>
    <w:rPr>
      <w:color w:val="800080" w:themeColor="followedHyperlink"/>
      <w:u w:val="single"/>
    </w:rPr>
  </w:style>
  <w:style w:type="paragraph" w:customStyle="1" w:styleId="Teksttreci21">
    <w:name w:val="Tekst treści (2)1"/>
    <w:basedOn w:val="Normalny"/>
    <w:rsid w:val="0037089D"/>
    <w:pPr>
      <w:widowControl/>
      <w:shd w:val="clear" w:color="auto" w:fill="FFFFFF"/>
      <w:autoSpaceDE/>
      <w:spacing w:line="240" w:lineRule="atLeast"/>
    </w:pPr>
    <w:rPr>
      <w:rFonts w:eastAsia="Arial"/>
      <w:b/>
      <w:bCs/>
      <w:sz w:val="19"/>
      <w:szCs w:val="19"/>
      <w:lang w:eastAsia="hi-IN" w:bidi="hi-IN"/>
    </w:rPr>
  </w:style>
  <w:style w:type="paragraph" w:customStyle="1" w:styleId="Teksttreci1">
    <w:name w:val="Tekst treści1"/>
    <w:basedOn w:val="Normalny"/>
    <w:rsid w:val="0037089D"/>
    <w:pPr>
      <w:widowControl/>
      <w:shd w:val="clear" w:color="auto" w:fill="FFFFFF"/>
      <w:autoSpaceDE/>
      <w:spacing w:line="240" w:lineRule="atLeast"/>
      <w:ind w:hanging="360"/>
    </w:pPr>
    <w:rPr>
      <w:rFonts w:eastAsia="Arial"/>
      <w:sz w:val="18"/>
      <w:szCs w:val="18"/>
      <w:lang w:eastAsia="hi-IN" w:bidi="hi-IN"/>
    </w:rPr>
  </w:style>
  <w:style w:type="paragraph" w:customStyle="1" w:styleId="Standard">
    <w:name w:val="Standard"/>
    <w:rsid w:val="00370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customStyle="1" w:styleId="Default">
    <w:name w:val="Default"/>
    <w:rsid w:val="003644A8"/>
    <w:pPr>
      <w:autoSpaceDE w:val="0"/>
      <w:autoSpaceDN w:val="0"/>
      <w:adjustRightInd w:val="0"/>
      <w:spacing w:after="0" w:line="240" w:lineRule="auto"/>
    </w:pPr>
    <w:rPr>
      <w:rFonts w:ascii="Helvetica Neue LT W1G" w:hAnsi="Helvetica Neue LT W1G" w:cs="Helvetica Neue LT W1G"/>
      <w:color w:val="000000"/>
      <w:sz w:val="24"/>
      <w:szCs w:val="24"/>
    </w:rPr>
  </w:style>
  <w:style w:type="character" w:customStyle="1" w:styleId="short-nametxt">
    <w:name w:val="short-name__txt"/>
    <w:basedOn w:val="Domylnaczcionkaakapitu"/>
    <w:rsid w:val="00B87DC0"/>
  </w:style>
  <w:style w:type="paragraph" w:customStyle="1" w:styleId="Normalny6">
    <w:name w:val="Normalny6"/>
    <w:basedOn w:val="Normalny"/>
    <w:rsid w:val="00F50315"/>
    <w:pPr>
      <w:suppressAutoHyphens w:val="0"/>
    </w:pPr>
    <w:rPr>
      <w:szCs w:val="24"/>
    </w:rPr>
  </w:style>
  <w:style w:type="table" w:styleId="Tabela-Siatka">
    <w:name w:val="Table Grid"/>
    <w:basedOn w:val="Standardowy"/>
    <w:uiPriority w:val="59"/>
    <w:rsid w:val="0070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UGPruszczGdanski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Jasiak</dc:creator>
  <cp:keywords/>
  <dc:description/>
  <cp:lastModifiedBy>nauczyciel</cp:lastModifiedBy>
  <cp:revision>12</cp:revision>
  <dcterms:created xsi:type="dcterms:W3CDTF">2018-12-04T13:02:00Z</dcterms:created>
  <dcterms:modified xsi:type="dcterms:W3CDTF">2018-12-05T09:08:00Z</dcterms:modified>
</cp:coreProperties>
</file>