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3F46BA">
      <w:pPr>
        <w:widowControl/>
        <w:spacing w:line="360" w:lineRule="auto"/>
        <w:jc w:val="center"/>
        <w:rPr>
          <w:sz w:val="22"/>
          <w:szCs w:val="22"/>
        </w:rPr>
      </w:pP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Szkoła Podstawowa im.</w:t>
      </w:r>
      <w:r w:rsidR="00401CF4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Bohaterów Grudnia ’70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Szkole Podstawowej im.</w:t>
      </w:r>
      <w:r w:rsidR="00401CF4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Bohaterów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401CF4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18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401CF4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.2021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401CF4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2.12.2021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Szkoła Podstawowa im.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Bohaterów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spożywczych, tj. </w:t>
      </w:r>
      <w:r w:rsidR="005B59DC">
        <w:rPr>
          <w:rFonts w:ascii="Arial" w:hAnsi="Arial" w:cs="Arial"/>
          <w:color w:val="000000"/>
          <w:sz w:val="20"/>
          <w:szCs w:val="20"/>
          <w:lang w:eastAsia="ar-SA"/>
        </w:rPr>
        <w:t>mrożonki i ryby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,</w:t>
      </w:r>
      <w:r w:rsidR="004F60A5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okresie od 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>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>zamierza zamówić w okresie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ofertowego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 realizacji zamówienia: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 xml:space="preserve">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A52D7C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>.2021r. do 22.12.2021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 wyboru oferty: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Cena – 100%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VI.Miejsce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„OFERTA NA DOSTAWĘ ARTYKUŁÓW ŻYWNOŚCIOWYCH – </w:t>
      </w:r>
      <w:r w:rsidR="005B59DC">
        <w:rPr>
          <w:rFonts w:ascii="Arial" w:hAnsi="Arial" w:cs="Arial"/>
          <w:color w:val="000000"/>
          <w:sz w:val="20"/>
          <w:szCs w:val="20"/>
          <w:lang w:eastAsia="ar-SA"/>
        </w:rPr>
        <w:t>MROŻONKI I RYBY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”  lub pocztą również w zaklejonej </w:t>
      </w:r>
      <w:r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 xml:space="preserve">kopercie z oznaczeniem „OFERTA NA DOSTAWĘ ARTYKUŁÓW ŻYWNOŚCIOWYCH – </w:t>
      </w:r>
      <w:r w:rsidR="005B59DC">
        <w:rPr>
          <w:rFonts w:ascii="Arial" w:hAnsi="Arial" w:cs="Arial"/>
          <w:color w:val="000000"/>
          <w:sz w:val="20"/>
          <w:szCs w:val="20"/>
          <w:lang w:eastAsia="ar-SA"/>
        </w:rPr>
        <w:t>MROŻONKI I RYBY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>11</w:t>
      </w:r>
      <w:r w:rsidR="004A3C77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>01.2021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401CF4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1 – zestawienie artykułów spożywczych-żywnościowych- </w:t>
      </w:r>
      <w:r w:rsidR="009503F0">
        <w:rPr>
          <w:rFonts w:ascii="Arial" w:hAnsi="Arial"/>
          <w:bCs/>
          <w:iCs/>
          <w:sz w:val="20"/>
          <w:szCs w:val="20"/>
        </w:rPr>
        <w:t>mrożonki i ryby</w:t>
      </w:r>
      <w:r>
        <w:rPr>
          <w:rFonts w:ascii="Arial" w:hAnsi="Arial"/>
          <w:bCs/>
          <w:iCs/>
          <w:sz w:val="20"/>
          <w:szCs w:val="20"/>
        </w:rPr>
        <w:t xml:space="preserve"> wraz z określeniem szacunkowych ilości</w:t>
      </w:r>
    </w:p>
    <w:p w:rsidR="00A752B6" w:rsidRDefault="00947EFF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Zał. nr 2</w:t>
      </w:r>
      <w:r w:rsidR="003D03B6"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16" w:rsidRDefault="00794D16">
      <w:r>
        <w:separator/>
      </w:r>
    </w:p>
  </w:endnote>
  <w:endnote w:type="continuationSeparator" w:id="0">
    <w:p w:rsidR="00794D16" w:rsidRDefault="0079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16" w:rsidRDefault="00794D16">
      <w:r>
        <w:rPr>
          <w:color w:val="000000"/>
        </w:rPr>
        <w:separator/>
      </w:r>
    </w:p>
  </w:footnote>
  <w:footnote w:type="continuationSeparator" w:id="0">
    <w:p w:rsidR="00794D16" w:rsidRDefault="0079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6"/>
    <w:rsid w:val="0009172E"/>
    <w:rsid w:val="001E429F"/>
    <w:rsid w:val="002340AB"/>
    <w:rsid w:val="003727D8"/>
    <w:rsid w:val="003D03B6"/>
    <w:rsid w:val="003F46BA"/>
    <w:rsid w:val="00401CF4"/>
    <w:rsid w:val="00457396"/>
    <w:rsid w:val="004A3C77"/>
    <w:rsid w:val="004F60A5"/>
    <w:rsid w:val="005B59DC"/>
    <w:rsid w:val="00631FD8"/>
    <w:rsid w:val="00667AF5"/>
    <w:rsid w:val="006D59AF"/>
    <w:rsid w:val="00794D16"/>
    <w:rsid w:val="007D3AF8"/>
    <w:rsid w:val="008A2404"/>
    <w:rsid w:val="008D2D85"/>
    <w:rsid w:val="008E0894"/>
    <w:rsid w:val="00947EFF"/>
    <w:rsid w:val="009503F0"/>
    <w:rsid w:val="009D5A59"/>
    <w:rsid w:val="00A00083"/>
    <w:rsid w:val="00A33645"/>
    <w:rsid w:val="00A52D7C"/>
    <w:rsid w:val="00A752B6"/>
    <w:rsid w:val="00BB78F0"/>
    <w:rsid w:val="00CC12CC"/>
    <w:rsid w:val="00DC4ED5"/>
    <w:rsid w:val="00E34AA6"/>
    <w:rsid w:val="00EC37B1"/>
    <w:rsid w:val="00E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CAD0-26EF-403B-954C-7EEFFBF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ksieg2</cp:lastModifiedBy>
  <cp:revision>12</cp:revision>
  <cp:lastPrinted>2016-05-27T07:12:00Z</cp:lastPrinted>
  <dcterms:created xsi:type="dcterms:W3CDTF">2017-11-10T07:41:00Z</dcterms:created>
  <dcterms:modified xsi:type="dcterms:W3CDTF">2020-12-18T10:31:00Z</dcterms:modified>
</cp:coreProperties>
</file>